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3BCA" w14:textId="197E8A77" w:rsidR="00724D74" w:rsidRDefault="006248CF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DİDİM</w:t>
      </w:r>
      <w:r w:rsidR="00950C19" w:rsidRPr="0072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C9">
        <w:rPr>
          <w:rFonts w:ascii="Times New Roman" w:hAnsi="Times New Roman" w:cs="Times New Roman"/>
          <w:b/>
          <w:sz w:val="24"/>
          <w:szCs w:val="24"/>
        </w:rPr>
        <w:t>İLÇE MEM</w:t>
      </w:r>
    </w:p>
    <w:p w14:paraId="6896D0C6" w14:textId="3582AF7A" w:rsidR="00F117C5" w:rsidRPr="00724D74" w:rsidRDefault="006C4FC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DÖGEP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 xml:space="preserve"> KASIM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14:paraId="6BC4A4D7" w14:textId="10C45014" w:rsidR="00E14650" w:rsidRPr="00724D74" w:rsidRDefault="006C4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CC2E" wp14:editId="03CCB51E">
                <wp:simplePos x="0" y="0"/>
                <wp:positionH relativeFrom="column">
                  <wp:posOffset>-23495</wp:posOffset>
                </wp:positionH>
                <wp:positionV relativeFrom="paragraph">
                  <wp:posOffset>2157095</wp:posOffset>
                </wp:positionV>
                <wp:extent cx="5943600" cy="1905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28A5"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69.85pt" to="466.1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2A4210" w14:paraId="1D99C809" w14:textId="77777777" w:rsidTr="00E14650">
        <w:trPr>
          <w:trHeight w:val="912"/>
        </w:trPr>
        <w:tc>
          <w:tcPr>
            <w:tcW w:w="9338" w:type="dxa"/>
          </w:tcPr>
          <w:p w14:paraId="2918203F" w14:textId="58C5627E" w:rsidR="00437311" w:rsidRPr="002A4210" w:rsidRDefault="00AD6F5F" w:rsidP="006C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1B4424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C9">
              <w:rPr>
                <w:rFonts w:ascii="Times New Roman" w:hAnsi="Times New Roman" w:cs="Times New Roman"/>
                <w:sz w:val="24"/>
                <w:szCs w:val="24"/>
              </w:rPr>
              <w:t xml:space="preserve">Hz. Muhammed(sav)’ in eğitim anlayışı ve eğitim </w:t>
            </w:r>
            <w:proofErr w:type="spellStart"/>
            <w:r w:rsidR="006C4FC9"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</w:p>
        </w:tc>
      </w:tr>
      <w:tr w:rsidR="00E14650" w:rsidRPr="002A4210" w14:paraId="0765A78A" w14:textId="77777777" w:rsidTr="00E14650">
        <w:trPr>
          <w:trHeight w:val="912"/>
        </w:trPr>
        <w:tc>
          <w:tcPr>
            <w:tcW w:w="9338" w:type="dxa"/>
          </w:tcPr>
          <w:p w14:paraId="6BBA9AA8" w14:textId="77777777"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BCF1F" w14:textId="0B73B2EC" w:rsidR="00E14650" w:rsidRPr="002A4210" w:rsidRDefault="00E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C9" w:rsidRPr="00BF2877">
              <w:rPr>
                <w:rFonts w:ascii="Times New Roman" w:hAnsi="Times New Roman" w:cs="Times New Roman"/>
                <w:sz w:val="24"/>
                <w:szCs w:val="24"/>
              </w:rPr>
              <w:t>Kitap, Makale, Hikâye, Şiir, Film Okuyoruz Ve Değerlendiriyoruz</w:t>
            </w:r>
          </w:p>
        </w:tc>
      </w:tr>
      <w:tr w:rsidR="00E14650" w:rsidRPr="002A4210" w14:paraId="5FC842B4" w14:textId="77777777" w:rsidTr="006C4FC9">
        <w:trPr>
          <w:trHeight w:val="598"/>
        </w:trPr>
        <w:tc>
          <w:tcPr>
            <w:tcW w:w="9338" w:type="dxa"/>
          </w:tcPr>
          <w:p w14:paraId="61D9135A" w14:textId="6BB3282E" w:rsidR="00437311" w:rsidRPr="002A4210" w:rsidRDefault="001B4424" w:rsidP="006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C9"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Müdürlüğü, </w:t>
            </w:r>
            <w:proofErr w:type="spellStart"/>
            <w:r w:rsidR="006C4FC9">
              <w:rPr>
                <w:rFonts w:ascii="Times New Roman" w:hAnsi="Times New Roman" w:cs="Times New Roman"/>
                <w:sz w:val="24"/>
                <w:szCs w:val="24"/>
              </w:rPr>
              <w:t>Dkab</w:t>
            </w:r>
            <w:proofErr w:type="spellEnd"/>
            <w:r w:rsidR="006C4FC9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</w:p>
        </w:tc>
      </w:tr>
      <w:tr w:rsidR="00E14650" w:rsidRPr="002A4210" w14:paraId="173B5160" w14:textId="77777777" w:rsidTr="00E14650">
        <w:trPr>
          <w:trHeight w:val="939"/>
        </w:trPr>
        <w:tc>
          <w:tcPr>
            <w:tcW w:w="9338" w:type="dxa"/>
          </w:tcPr>
          <w:p w14:paraId="04DCA872" w14:textId="77777777" w:rsidR="006C4FC9" w:rsidRPr="00BF2877" w:rsidRDefault="006C4FC9" w:rsidP="006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KATILIMCI SAYISI: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BA8DE4" w14:textId="77777777" w:rsidR="006C4FC9" w:rsidRDefault="006C4FC9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11C57" w14:textId="77777777" w:rsidR="006C4FC9" w:rsidRPr="003835F1" w:rsidRDefault="00AD6F5F" w:rsidP="006C4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C9" w:rsidRPr="0038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Milli Eğitim Bakanlığı Din Öğretimi Genel Müdürlüğü´nce hazırlanan Din Kültürü ve Ahlak Bilgisi Öğretmenleri Gelişim Eylem Planı (DÖGEP</w:t>
            </w:r>
            <w:r w:rsidR="006C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projesi kapsamında, DÖGEP Kasım</w:t>
            </w:r>
            <w:r w:rsidR="006C4FC9" w:rsidRPr="0038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ayı faaliyetleri Din kültürü ve Ahlak Bilgisi öğretmenlerimizin</w:t>
            </w:r>
            <w:r w:rsidR="006C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6C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üzerinden</w:t>
            </w:r>
            <w:r w:rsidR="006C4FC9" w:rsidRPr="00383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katılımı ile gerçekleştirildi.</w:t>
            </w:r>
          </w:p>
          <w:p w14:paraId="4D190361" w14:textId="77777777" w:rsidR="006C4FC9" w:rsidRPr="00BF2877" w:rsidRDefault="006C4FC9" w:rsidP="006C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7">
              <w:rPr>
                <w:rFonts w:ascii="Times New Roman" w:hAnsi="Times New Roman" w:cs="Times New Roman"/>
                <w:sz w:val="24"/>
                <w:szCs w:val="24"/>
              </w:rPr>
              <w:t xml:space="preserve"> DÖGEP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Pr="00BF2877">
              <w:rPr>
                <w:rFonts w:ascii="Times New Roman" w:hAnsi="Times New Roman" w:cs="Times New Roman"/>
                <w:sz w:val="24"/>
                <w:szCs w:val="24"/>
              </w:rPr>
              <w:t xml:space="preserve"> ayı etkinliği kapsamında 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 “Bir Eğitimci Olarak Hz. Muhammed ve Öğretim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  <w:r w:rsidRPr="00BF2877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Abdulfettah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Ebu Gudde), </w:t>
            </w:r>
            <w:r w:rsidRPr="00BF2877">
              <w:rPr>
                <w:rFonts w:ascii="Times New Roman" w:hAnsi="Times New Roman" w:cs="Times New Roman"/>
                <w:sz w:val="24"/>
                <w:szCs w:val="24"/>
              </w:rPr>
              <w:t xml:space="preserve">isimli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kitabın</w:t>
            </w:r>
            <w:r w:rsidRPr="00BF2877">
              <w:rPr>
                <w:rFonts w:ascii="Times New Roman" w:hAnsi="Times New Roman" w:cs="Times New Roman"/>
                <w:sz w:val="24"/>
                <w:szCs w:val="24"/>
              </w:rPr>
              <w:t xml:space="preserve"> içeriği ile ilgili paylaşım toplantısı yapıldı. </w:t>
            </w:r>
            <w:r w:rsidRPr="00BF2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Paylaşım topl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antısında eğitimci nasıl olmalıdır ve öğretim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hakkında konuşuldu</w:t>
            </w:r>
            <w:r w:rsidRPr="00BF2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3A38EE8" w14:textId="77777777" w:rsidR="006C4FC9" w:rsidRDefault="006C4FC9" w:rsidP="006C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7">
              <w:rPr>
                <w:rFonts w:ascii="Times New Roman" w:hAnsi="Times New Roman" w:cs="Times New Roman"/>
                <w:sz w:val="24"/>
                <w:szCs w:val="24"/>
              </w:rPr>
              <w:t>Okunan kitaplardan elde edilen paylaşı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mlar sonucunda eğitimci öğrenmek isteyeni asla çevirmeyen, zamana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 eden, muhatabın durumunu gözeten, basitten zora doğru giden, kolaylaştıran ve asla zorlaştırmayan, müjdeleyen nefret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ettirmeyen,uygulayarak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öğretmeyi önemseyen, bireysel farklılıklara dikkat eden, diyalog ve soru cevap yöntemini çok kullanan, akli ölçülerle konuşarak öğreten, şekil ve çizimlerden faydalanan, şaka ve latifelerle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öğreten,öğretirken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ve mimiklerini kullanan, sorulara özenle net cevap veren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olamlıdır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Hz. Muhammed’in eğitim anlayışı öğrenen öğreten arasında sevgi saygı bağını güçlendiren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türdendir.Hz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Muhammed de peygamberliğinin yanı sıra muallimliğiyle örnek olmuştur.</w:t>
            </w:r>
          </w:p>
          <w:p w14:paraId="7D007FFF" w14:textId="086EFB8D" w:rsidR="00E14650" w:rsidRPr="002A4210" w:rsidRDefault="00E14650" w:rsidP="006C4F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3E273" w14:textId="185E2636"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14:paraId="11BDBC47" w14:textId="06AFE628" w:rsidR="00894826" w:rsidRDefault="006C4FC9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6608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8E8B2CB" wp14:editId="5A5CA783">
            <wp:extent cx="1381076" cy="1809750"/>
            <wp:effectExtent l="0" t="0" r="0" b="0"/>
            <wp:docPr id="5" name="Resim 5" descr="C:\Users\lenovo\Desktop\KTS\160630095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TS\160630095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3" cy="18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C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46608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58E7FA" wp14:editId="420A7D01">
            <wp:extent cx="1801566" cy="1351174"/>
            <wp:effectExtent l="0" t="3175" r="5080" b="5080"/>
            <wp:docPr id="3" name="Resim 3" descr="C:\Users\lenovo\Desktop\KTS\160630095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TS\1606300951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9821" cy="13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C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bookmarkStart w:id="0" w:name="_GoBack"/>
      <w:r w:rsidRPr="0046608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B220A11" wp14:editId="775DC357">
            <wp:extent cx="2336800" cy="1752600"/>
            <wp:effectExtent l="0" t="0" r="6350" b="0"/>
            <wp:docPr id="1" name="Resim 1" descr="C:\Users\lenovo\Desktop\KTS\160630095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TS\1606300951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75" cy="175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12364C" w14:textId="45B9E111"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31A3210" w14:textId="65D5F361"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1530FD"/>
    <w:rsid w:val="001B4424"/>
    <w:rsid w:val="002A4210"/>
    <w:rsid w:val="002E1429"/>
    <w:rsid w:val="002E5879"/>
    <w:rsid w:val="003D2A09"/>
    <w:rsid w:val="00437311"/>
    <w:rsid w:val="0054317F"/>
    <w:rsid w:val="006248CF"/>
    <w:rsid w:val="0064154A"/>
    <w:rsid w:val="006C4FC9"/>
    <w:rsid w:val="006F3E11"/>
    <w:rsid w:val="006F7C4D"/>
    <w:rsid w:val="00704025"/>
    <w:rsid w:val="00724D74"/>
    <w:rsid w:val="0082315E"/>
    <w:rsid w:val="00894826"/>
    <w:rsid w:val="008C5131"/>
    <w:rsid w:val="00950C19"/>
    <w:rsid w:val="009E1A07"/>
    <w:rsid w:val="00A6413C"/>
    <w:rsid w:val="00AD6F5F"/>
    <w:rsid w:val="00D17F1A"/>
    <w:rsid w:val="00D36FDF"/>
    <w:rsid w:val="00D72531"/>
    <w:rsid w:val="00DC67BE"/>
    <w:rsid w:val="00E03A0D"/>
    <w:rsid w:val="00E07D49"/>
    <w:rsid w:val="00E14650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  <w15:docId w15:val="{76ECF2B9-7F99-4372-A84F-DFD032F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Windows Kullanıcısı</cp:lastModifiedBy>
  <cp:revision>3</cp:revision>
  <dcterms:created xsi:type="dcterms:W3CDTF">2020-11-26T12:09:00Z</dcterms:created>
  <dcterms:modified xsi:type="dcterms:W3CDTF">2020-11-26T12:22:00Z</dcterms:modified>
</cp:coreProperties>
</file>