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03" w:rsidRPr="001023FA" w:rsidRDefault="00237703" w:rsidP="00237703">
      <w:pPr>
        <w:shd w:val="clear" w:color="auto" w:fill="FFFFFF"/>
        <w:spacing w:after="60" w:line="240" w:lineRule="auto"/>
        <w:jc w:val="center"/>
        <w:outlineLvl w:val="1"/>
        <w:rPr>
          <w:rFonts w:eastAsia="Times New Roman" w:cs="Times New Roman"/>
          <w:b/>
          <w:bCs/>
          <w:iCs/>
          <w:color w:val="000000" w:themeColor="text1"/>
          <w:sz w:val="54"/>
          <w:szCs w:val="54"/>
          <w:lang w:eastAsia="tr-TR"/>
        </w:rPr>
      </w:pPr>
      <w:bookmarkStart w:id="0" w:name="_GoBack"/>
      <w:bookmarkEnd w:id="0"/>
      <w:r w:rsidRPr="001023FA">
        <w:rPr>
          <w:rFonts w:eastAsia="Times New Roman" w:cs="Times New Roman"/>
          <w:b/>
          <w:bCs/>
          <w:iCs/>
          <w:color w:val="000000" w:themeColor="text1"/>
          <w:sz w:val="48"/>
          <w:szCs w:val="48"/>
          <w:lang w:eastAsia="tr-TR"/>
        </w:rPr>
        <w:t>DİN KÜLTÜRÜ VE AHLAK BİLGİSİ DERSİNDE MATERYAL KULLANIMININ ÖNEMİ</w:t>
      </w:r>
    </w:p>
    <w:p w:rsidR="000A0C5E" w:rsidRPr="001023FA" w:rsidRDefault="000A0C5E" w:rsidP="00237703">
      <w:pPr>
        <w:shd w:val="clear" w:color="auto" w:fill="FFFFFF"/>
        <w:spacing w:after="60" w:line="240" w:lineRule="auto"/>
        <w:outlineLvl w:val="1"/>
        <w:rPr>
          <w:rFonts w:eastAsia="Times New Roman" w:cs="Times New Roman"/>
          <w:b/>
          <w:bCs/>
          <w:iCs/>
          <w:color w:val="000000" w:themeColor="text1"/>
          <w:sz w:val="36"/>
          <w:szCs w:val="36"/>
          <w:lang w:eastAsia="tr-TR"/>
        </w:rPr>
      </w:pPr>
      <w:r w:rsidRPr="001023FA">
        <w:rPr>
          <w:rFonts w:eastAsia="Times New Roman" w:cs="Times New Roman"/>
          <w:b/>
          <w:bCs/>
          <w:iCs/>
          <w:color w:val="000000" w:themeColor="text1"/>
          <w:sz w:val="36"/>
          <w:szCs w:val="36"/>
          <w:lang w:eastAsia="tr-TR"/>
        </w:rPr>
        <w:t xml:space="preserve">  </w:t>
      </w:r>
    </w:p>
    <w:p w:rsidR="00237703" w:rsidRPr="001023FA" w:rsidRDefault="00237703" w:rsidP="00237703">
      <w:pPr>
        <w:shd w:val="clear" w:color="auto" w:fill="FFFFFF"/>
        <w:spacing w:after="60" w:line="240" w:lineRule="auto"/>
        <w:outlineLvl w:val="1"/>
        <w:rPr>
          <w:rFonts w:eastAsia="Times New Roman" w:cs="Times New Roman"/>
          <w:b/>
          <w:bCs/>
          <w:iCs/>
          <w:color w:val="000000" w:themeColor="text1"/>
          <w:sz w:val="52"/>
          <w:szCs w:val="54"/>
          <w:lang w:eastAsia="tr-TR"/>
        </w:rPr>
      </w:pPr>
      <w:r w:rsidRPr="001023FA">
        <w:rPr>
          <w:rFonts w:eastAsia="Times New Roman" w:cs="Times New Roman"/>
          <w:b/>
          <w:bCs/>
          <w:iCs/>
          <w:color w:val="000000" w:themeColor="text1"/>
          <w:sz w:val="32"/>
          <w:szCs w:val="36"/>
          <w:lang w:eastAsia="tr-TR"/>
        </w:rPr>
        <w:t>Öğretim Materyallerinin Öğretim Ortamlardaki Yeri ve Önemi</w:t>
      </w:r>
    </w:p>
    <w:p w:rsidR="000A0C5E" w:rsidRPr="001023FA" w:rsidRDefault="000A0C5E" w:rsidP="00237703">
      <w:pPr>
        <w:shd w:val="clear" w:color="auto" w:fill="FFFFFF"/>
        <w:spacing w:after="0" w:line="240" w:lineRule="auto"/>
        <w:jc w:val="both"/>
        <w:rPr>
          <w:rFonts w:eastAsia="Times New Roman" w:cs="Arial"/>
          <w:color w:val="000000" w:themeColor="text1"/>
          <w:sz w:val="24"/>
          <w:szCs w:val="24"/>
          <w:lang w:eastAsia="tr-TR"/>
        </w:rPr>
      </w:pPr>
      <w:r w:rsidRPr="001023FA">
        <w:rPr>
          <w:rFonts w:eastAsia="Times New Roman" w:cs="Arial"/>
          <w:color w:val="000000" w:themeColor="text1"/>
          <w:sz w:val="24"/>
          <w:szCs w:val="24"/>
          <w:lang w:eastAsia="tr-TR"/>
        </w:rPr>
        <w:t xml:space="preserve">   </w:t>
      </w:r>
    </w:p>
    <w:p w:rsidR="00237703" w:rsidRPr="001023FA" w:rsidRDefault="000A0C5E" w:rsidP="00237703">
      <w:pPr>
        <w:shd w:val="clear" w:color="auto" w:fill="FFFFFF"/>
        <w:spacing w:after="0" w:line="240" w:lineRule="auto"/>
        <w:jc w:val="both"/>
        <w:rPr>
          <w:rFonts w:eastAsia="Times New Roman" w:cs="Arial"/>
          <w:color w:val="000000" w:themeColor="text1"/>
          <w:sz w:val="24"/>
          <w:szCs w:val="24"/>
          <w:lang w:eastAsia="tr-TR"/>
        </w:rPr>
      </w:pPr>
      <w:r w:rsidRPr="001023FA">
        <w:rPr>
          <w:rFonts w:eastAsia="Times New Roman" w:cs="Arial"/>
          <w:color w:val="000000" w:themeColor="text1"/>
          <w:sz w:val="24"/>
          <w:szCs w:val="24"/>
          <w:lang w:eastAsia="tr-TR"/>
        </w:rPr>
        <w:t xml:space="preserve">   </w:t>
      </w:r>
      <w:r w:rsidR="00237703" w:rsidRPr="001023FA">
        <w:rPr>
          <w:rFonts w:eastAsia="Times New Roman" w:cs="Arial"/>
          <w:color w:val="000000" w:themeColor="text1"/>
          <w:sz w:val="24"/>
          <w:szCs w:val="24"/>
          <w:lang w:eastAsia="tr-TR"/>
        </w:rPr>
        <w:t>Öğretim materyallerinin din eğitim ve öğretim ortamlarındaki etkinliğini açıklamadan önce, kavram olarak öğretimin ne anlama geldiği üzerinde durmalıyız. Çünkü öğretimden ne anladığımız, öğretmen olarak öğretimi nasıl gerçekleştirdiğimizi ve bu süreç içind</w:t>
      </w:r>
      <w:r w:rsidRPr="001023FA">
        <w:rPr>
          <w:rFonts w:eastAsia="Times New Roman" w:cs="Arial"/>
          <w:color w:val="000000" w:themeColor="text1"/>
          <w:sz w:val="24"/>
          <w:szCs w:val="24"/>
          <w:lang w:eastAsia="tr-TR"/>
        </w:rPr>
        <w:t xml:space="preserve">e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materyalleri nasıl </w:t>
      </w:r>
      <w:r w:rsidR="00237703" w:rsidRPr="001023FA">
        <w:rPr>
          <w:rFonts w:eastAsia="Times New Roman" w:cs="Arial"/>
          <w:color w:val="000000" w:themeColor="text1"/>
          <w:sz w:val="24"/>
          <w:szCs w:val="24"/>
          <w:lang w:eastAsia="tr-TR"/>
        </w:rPr>
        <w:t>geliştirdiğimiz ve kullan</w:t>
      </w:r>
      <w:r w:rsidRPr="001023FA">
        <w:rPr>
          <w:rFonts w:eastAsia="Times New Roman" w:cs="Arial"/>
          <w:color w:val="000000" w:themeColor="text1"/>
          <w:sz w:val="24"/>
          <w:szCs w:val="24"/>
          <w:lang w:eastAsia="tr-TR"/>
        </w:rPr>
        <w:t>dığımızı da etkiler.</w:t>
      </w:r>
      <w:r w:rsidRPr="001023FA">
        <w:rPr>
          <w:rFonts w:eastAsia="Times New Roman" w:cs="Arial"/>
          <w:color w:val="000000" w:themeColor="text1"/>
          <w:sz w:val="24"/>
          <w:szCs w:val="24"/>
          <w:lang w:eastAsia="tr-TR"/>
        </w:rPr>
        <w:br/>
        <w:t xml:space="preserve">  </w:t>
      </w:r>
      <w:r w:rsidR="00237703" w:rsidRPr="001023FA">
        <w:rPr>
          <w:rFonts w:eastAsia="Times New Roman" w:cs="Arial"/>
          <w:color w:val="000000" w:themeColor="text1"/>
          <w:sz w:val="24"/>
          <w:szCs w:val="24"/>
          <w:lang w:eastAsia="tr-TR"/>
        </w:rPr>
        <w:t xml:space="preserve"> Her ne kadar öğrenmenin bireysel ve toplumsal önemi üzerinde bir görüş birliği sağlanmış olsa da öğrenme olgusunun tanımlanmasında aynı görüş birliğinin olduğunu söylemek </w:t>
      </w:r>
      <w:proofErr w:type="gramStart"/>
      <w:r w:rsidR="00237703" w:rsidRPr="001023FA">
        <w:rPr>
          <w:rFonts w:eastAsia="Times New Roman" w:cs="Arial"/>
          <w:color w:val="000000" w:themeColor="text1"/>
          <w:sz w:val="24"/>
          <w:szCs w:val="24"/>
          <w:lang w:eastAsia="tr-TR"/>
        </w:rPr>
        <w:t>imkansızdır</w:t>
      </w:r>
      <w:proofErr w:type="gramEnd"/>
      <w:r w:rsidR="00237703" w:rsidRPr="001023FA">
        <w:rPr>
          <w:rFonts w:eastAsia="Times New Roman" w:cs="Arial"/>
          <w:color w:val="000000" w:themeColor="text1"/>
          <w:sz w:val="24"/>
          <w:szCs w:val="24"/>
          <w:lang w:eastAsia="tr-TR"/>
        </w:rPr>
        <w:t>. Buna rağmen, öğrenmeyi bireyin davranışlarında ya da kapasitesinde zaman içinde ve bireyin yaşantılarının sonucunda meydana gelen değişiklikler olarak tanımlayabiliriz. Ürün olarak öğrenmenin, bireyin davranış tutum ve kapasitesinde meydana gelen değişiklikler olduğu kabul edilse de, süreç olarak öğrenmenin ne olduğunun açıklanmasında farklı yaklaşımların olduğunu görmekteyiz.</w:t>
      </w:r>
    </w:p>
    <w:p w:rsidR="000A0C5E" w:rsidRPr="001023FA" w:rsidRDefault="000A0C5E" w:rsidP="00237703">
      <w:pPr>
        <w:shd w:val="clear" w:color="auto" w:fill="FFFFFF"/>
        <w:spacing w:after="60" w:line="240" w:lineRule="auto"/>
        <w:outlineLvl w:val="1"/>
        <w:rPr>
          <w:rFonts w:eastAsia="Times New Roman" w:cs="Times New Roman"/>
          <w:b/>
          <w:bCs/>
          <w:i/>
          <w:iCs/>
          <w:color w:val="000000" w:themeColor="text1"/>
          <w:sz w:val="36"/>
          <w:szCs w:val="36"/>
          <w:lang w:eastAsia="tr-TR"/>
        </w:rPr>
      </w:pPr>
    </w:p>
    <w:p w:rsidR="00237703" w:rsidRPr="001023FA" w:rsidRDefault="00237703" w:rsidP="00237703">
      <w:pPr>
        <w:shd w:val="clear" w:color="auto" w:fill="FFFFFF"/>
        <w:spacing w:after="60" w:line="240" w:lineRule="auto"/>
        <w:outlineLvl w:val="1"/>
        <w:rPr>
          <w:rFonts w:eastAsia="Times New Roman" w:cs="Times New Roman"/>
          <w:b/>
          <w:bCs/>
          <w:iCs/>
          <w:color w:val="000000" w:themeColor="text1"/>
          <w:sz w:val="52"/>
          <w:szCs w:val="54"/>
          <w:lang w:eastAsia="tr-TR"/>
        </w:rPr>
      </w:pPr>
      <w:r w:rsidRPr="001023FA">
        <w:rPr>
          <w:rFonts w:eastAsia="Times New Roman" w:cs="Times New Roman"/>
          <w:b/>
          <w:bCs/>
          <w:iCs/>
          <w:color w:val="000000" w:themeColor="text1"/>
          <w:sz w:val="32"/>
          <w:szCs w:val="36"/>
          <w:lang w:eastAsia="tr-TR"/>
        </w:rPr>
        <w:t>Öğretim Materyallerinin Öğretim Ortamındaki İşlevleri</w:t>
      </w:r>
    </w:p>
    <w:p w:rsidR="000A0C5E" w:rsidRPr="001023FA" w:rsidRDefault="00237703" w:rsidP="00237703">
      <w:pPr>
        <w:shd w:val="clear" w:color="auto" w:fill="FFFFFF"/>
        <w:spacing w:after="240" w:line="240" w:lineRule="auto"/>
        <w:rPr>
          <w:rFonts w:eastAsia="Times New Roman" w:cs="Arial"/>
          <w:b/>
          <w:bCs/>
          <w:color w:val="000000" w:themeColor="text1"/>
          <w:sz w:val="24"/>
          <w:szCs w:val="24"/>
          <w:lang w:eastAsia="tr-TR"/>
        </w:rPr>
      </w:pPr>
      <w:r w:rsidRPr="001023FA">
        <w:rPr>
          <w:rFonts w:eastAsia="Times New Roman" w:cs="Arial"/>
          <w:b/>
          <w:bCs/>
          <w:color w:val="000000" w:themeColor="text1"/>
          <w:sz w:val="24"/>
          <w:szCs w:val="24"/>
          <w:lang w:eastAsia="tr-TR"/>
        </w:rPr>
        <w:t> </w:t>
      </w:r>
    </w:p>
    <w:p w:rsidR="000A0C5E" w:rsidRPr="001023FA" w:rsidRDefault="000A0C5E" w:rsidP="00237703">
      <w:pPr>
        <w:shd w:val="clear" w:color="auto" w:fill="FFFFFF"/>
        <w:spacing w:after="240" w:line="240" w:lineRule="auto"/>
        <w:rPr>
          <w:rFonts w:eastAsia="Times New Roman" w:cs="Arial"/>
          <w:color w:val="000000" w:themeColor="text1"/>
          <w:sz w:val="24"/>
          <w:szCs w:val="24"/>
          <w:lang w:eastAsia="tr-TR"/>
        </w:rPr>
      </w:pPr>
      <w:r w:rsidRPr="001023FA">
        <w:rPr>
          <w:rFonts w:eastAsia="Times New Roman" w:cs="Arial"/>
          <w:b/>
          <w:bCs/>
          <w:color w:val="000000" w:themeColor="text1"/>
          <w:sz w:val="24"/>
          <w:szCs w:val="24"/>
          <w:lang w:eastAsia="tr-TR"/>
        </w:rPr>
        <w:t xml:space="preserve">   </w:t>
      </w:r>
      <w:r w:rsidR="00237703" w:rsidRPr="001023FA">
        <w:rPr>
          <w:rFonts w:eastAsia="Times New Roman" w:cs="Arial"/>
          <w:color w:val="000000" w:themeColor="text1"/>
          <w:sz w:val="24"/>
          <w:szCs w:val="24"/>
          <w:lang w:eastAsia="tr-TR"/>
        </w:rPr>
        <w:t>Mat</w:t>
      </w:r>
      <w:r w:rsidRPr="001023FA">
        <w:rPr>
          <w:rFonts w:eastAsia="Times New Roman" w:cs="Arial"/>
          <w:color w:val="000000" w:themeColor="text1"/>
          <w:sz w:val="24"/>
          <w:szCs w:val="24"/>
          <w:lang w:eastAsia="tr-TR"/>
        </w:rPr>
        <w:t>eryaller, bazı öğretim ortamların</w:t>
      </w:r>
      <w:r w:rsidR="00237703" w:rsidRPr="001023FA">
        <w:rPr>
          <w:rFonts w:eastAsia="Times New Roman" w:cs="Arial"/>
          <w:color w:val="000000" w:themeColor="text1"/>
          <w:sz w:val="24"/>
          <w:szCs w:val="24"/>
          <w:lang w:eastAsia="tr-TR"/>
        </w:rPr>
        <w:t>da öğrenmeyi destekleyici amaçla kullanıldığı halde, bazı ortamlarda ise tamamen öğretmen rolü üstlenerek içeriği doğrudan öğrenc</w:t>
      </w:r>
      <w:r w:rsidRPr="001023FA">
        <w:rPr>
          <w:rFonts w:eastAsia="Times New Roman" w:cs="Arial"/>
          <w:color w:val="000000" w:themeColor="text1"/>
          <w:sz w:val="24"/>
          <w:szCs w:val="24"/>
          <w:lang w:eastAsia="tr-TR"/>
        </w:rPr>
        <w:t>ilere aktarmaktadır.</w:t>
      </w:r>
      <w:r w:rsidR="00237703" w:rsidRPr="001023FA">
        <w:rPr>
          <w:rFonts w:eastAsia="Times New Roman" w:cs="Arial"/>
          <w:color w:val="000000" w:themeColor="text1"/>
          <w:sz w:val="24"/>
          <w:szCs w:val="24"/>
          <w:lang w:eastAsia="tr-TR"/>
        </w:rPr>
        <w:t> Farklı öğretim materyallerinin, öğretim ortamındaki işlevleri ve önemini Edgar </w:t>
      </w:r>
      <w:proofErr w:type="spellStart"/>
      <w:r w:rsidR="00237703" w:rsidRPr="001023FA">
        <w:rPr>
          <w:rFonts w:eastAsia="Times New Roman" w:cs="Arial"/>
          <w:color w:val="000000" w:themeColor="text1"/>
          <w:sz w:val="24"/>
          <w:szCs w:val="24"/>
          <w:lang w:eastAsia="tr-TR"/>
        </w:rPr>
        <w:t>Dale</w:t>
      </w:r>
      <w:proofErr w:type="spellEnd"/>
      <w:r w:rsidR="00237703" w:rsidRPr="001023FA">
        <w:rPr>
          <w:rFonts w:eastAsia="Times New Roman" w:cs="Arial"/>
          <w:color w:val="000000" w:themeColor="text1"/>
          <w:sz w:val="24"/>
          <w:szCs w:val="24"/>
          <w:lang w:eastAsia="tr-TR"/>
        </w:rPr>
        <w:t> tarafından oluşturulan yaşantı konisind</w:t>
      </w:r>
      <w:r w:rsidRPr="001023FA">
        <w:rPr>
          <w:rFonts w:eastAsia="Times New Roman" w:cs="Arial"/>
          <w:color w:val="000000" w:themeColor="text1"/>
          <w:sz w:val="24"/>
          <w:szCs w:val="24"/>
          <w:lang w:eastAsia="tr-TR"/>
        </w:rPr>
        <w:t>e gösterilmektedir.</w:t>
      </w:r>
      <w:r w:rsidRPr="001023FA">
        <w:rPr>
          <w:rFonts w:eastAsia="Times New Roman" w:cs="Arial"/>
          <w:color w:val="000000" w:themeColor="text1"/>
          <w:sz w:val="24"/>
          <w:szCs w:val="24"/>
          <w:lang w:eastAsia="tr-TR"/>
        </w:rPr>
        <w:br/>
      </w:r>
      <w:r w:rsidR="00237703" w:rsidRPr="001023FA">
        <w:rPr>
          <w:rFonts w:eastAsia="Times New Roman" w:cs="Arial"/>
          <w:color w:val="000000" w:themeColor="text1"/>
          <w:sz w:val="24"/>
          <w:szCs w:val="24"/>
          <w:lang w:eastAsia="tr-TR"/>
        </w:rPr>
        <w:t>Bu koninin dayandığı ilkeler, Çilenti tarafından şu şekilde açıklanmaktadır:</w:t>
      </w:r>
      <w:r w:rsidR="00237703" w:rsidRPr="001023FA">
        <w:rPr>
          <w:rFonts w:eastAsia="Times New Roman" w:cs="Arial"/>
          <w:color w:val="000000" w:themeColor="text1"/>
          <w:sz w:val="24"/>
          <w:szCs w:val="24"/>
          <w:lang w:eastAsia="tr-TR"/>
        </w:rPr>
        <w:br/>
        <w:t>1- Öğrenme işlemine katılan duyu organlarımızın sayısı ne kadar fazla ise o kadar iyi öğrenir ve öğrenmelerimiz o kadar kalıcı olur.</w:t>
      </w:r>
      <w:r w:rsidR="00237703" w:rsidRPr="001023FA">
        <w:rPr>
          <w:rFonts w:eastAsia="Times New Roman" w:cs="Arial"/>
          <w:color w:val="000000" w:themeColor="text1"/>
          <w:sz w:val="24"/>
          <w:szCs w:val="24"/>
          <w:lang w:eastAsia="tr-TR"/>
        </w:rPr>
        <w:br/>
        <w:t>2- En iyi öğrendiğimiz şeyler, kendi kendimize yaparak öğrendiğimiz şeylerdir.</w:t>
      </w:r>
      <w:r w:rsidR="00237703" w:rsidRPr="001023FA">
        <w:rPr>
          <w:rFonts w:eastAsia="Times New Roman" w:cs="Arial"/>
          <w:color w:val="000000" w:themeColor="text1"/>
          <w:sz w:val="24"/>
          <w:szCs w:val="24"/>
          <w:lang w:eastAsia="tr-TR"/>
        </w:rPr>
        <w:br/>
        <w:t xml:space="preserve">3- En iyi öğrenim </w:t>
      </w:r>
      <w:r w:rsidRPr="001023FA">
        <w:rPr>
          <w:rFonts w:eastAsia="Times New Roman" w:cs="Arial"/>
          <w:color w:val="000000" w:themeColor="text1"/>
          <w:sz w:val="24"/>
          <w:szCs w:val="24"/>
          <w:lang w:eastAsia="tr-TR"/>
        </w:rPr>
        <w:t xml:space="preserve">soyuttan somuta </w:t>
      </w:r>
      <w:r w:rsidR="00237703" w:rsidRPr="001023FA">
        <w:rPr>
          <w:rFonts w:eastAsia="Times New Roman" w:cs="Arial"/>
          <w:color w:val="000000" w:themeColor="text1"/>
          <w:sz w:val="24"/>
          <w:szCs w:val="24"/>
          <w:lang w:eastAsia="tr-TR"/>
        </w:rPr>
        <w:t>ve basitten karmaşığa doğru gidilendir.</w:t>
      </w:r>
      <w:r w:rsidR="00237703" w:rsidRPr="001023FA">
        <w:rPr>
          <w:rFonts w:eastAsia="Times New Roman" w:cs="Arial"/>
          <w:color w:val="000000" w:themeColor="text1"/>
          <w:sz w:val="24"/>
          <w:szCs w:val="24"/>
          <w:lang w:eastAsia="tr-TR"/>
        </w:rPr>
        <w:br/>
        <w:t xml:space="preserve">      </w:t>
      </w:r>
    </w:p>
    <w:p w:rsidR="00237703" w:rsidRPr="001023FA" w:rsidRDefault="000A0C5E" w:rsidP="00237703">
      <w:pPr>
        <w:shd w:val="clear" w:color="auto" w:fill="FFFFFF"/>
        <w:spacing w:after="240" w:line="240" w:lineRule="auto"/>
        <w:rPr>
          <w:rFonts w:eastAsia="Times New Roman" w:cs="Arial"/>
          <w:b/>
          <w:bCs/>
          <w:color w:val="000000" w:themeColor="text1"/>
          <w:sz w:val="24"/>
          <w:szCs w:val="24"/>
          <w:lang w:eastAsia="tr-TR"/>
        </w:rPr>
      </w:pPr>
      <w:r w:rsidRPr="001023FA">
        <w:rPr>
          <w:rFonts w:eastAsia="Times New Roman" w:cs="Arial"/>
          <w:color w:val="000000" w:themeColor="text1"/>
          <w:sz w:val="24"/>
          <w:szCs w:val="24"/>
          <w:lang w:eastAsia="tr-TR"/>
        </w:rPr>
        <w:t xml:space="preserve">   </w:t>
      </w:r>
      <w:r w:rsidR="00237703" w:rsidRPr="001023FA">
        <w:rPr>
          <w:rFonts w:eastAsia="Times New Roman" w:cs="Arial"/>
          <w:color w:val="000000" w:themeColor="text1"/>
          <w:sz w:val="24"/>
          <w:szCs w:val="24"/>
          <w:lang w:eastAsia="tr-TR"/>
        </w:rPr>
        <w:t> </w:t>
      </w:r>
      <w:proofErr w:type="spellStart"/>
      <w:r w:rsidR="00237703" w:rsidRPr="001023FA">
        <w:rPr>
          <w:rFonts w:eastAsia="Times New Roman" w:cs="Arial"/>
          <w:color w:val="000000" w:themeColor="text1"/>
          <w:sz w:val="24"/>
          <w:szCs w:val="24"/>
          <w:lang w:eastAsia="tr-TR"/>
        </w:rPr>
        <w:t>Dale’nin</w:t>
      </w:r>
      <w:proofErr w:type="spellEnd"/>
      <w:r w:rsidR="00237703" w:rsidRPr="001023FA">
        <w:rPr>
          <w:rFonts w:eastAsia="Times New Roman" w:cs="Arial"/>
          <w:color w:val="000000" w:themeColor="text1"/>
          <w:sz w:val="24"/>
          <w:szCs w:val="24"/>
          <w:lang w:eastAsia="tr-TR"/>
        </w:rPr>
        <w:t> yaşam konisine benzer bir sınıflandırma da 1937’lerde </w:t>
      </w:r>
      <w:proofErr w:type="spellStart"/>
      <w:r w:rsidR="00237703" w:rsidRPr="001023FA">
        <w:rPr>
          <w:rFonts w:eastAsia="Times New Roman" w:cs="Arial"/>
          <w:color w:val="000000" w:themeColor="text1"/>
          <w:sz w:val="24"/>
          <w:szCs w:val="24"/>
          <w:lang w:eastAsia="tr-TR"/>
        </w:rPr>
        <w:t>Hoban</w:t>
      </w:r>
      <w:proofErr w:type="spellEnd"/>
      <w:r w:rsidR="00237703" w:rsidRPr="001023FA">
        <w:rPr>
          <w:rFonts w:eastAsia="Times New Roman" w:cs="Arial"/>
          <w:color w:val="000000" w:themeColor="text1"/>
          <w:sz w:val="24"/>
          <w:szCs w:val="24"/>
          <w:lang w:eastAsia="tr-TR"/>
        </w:rPr>
        <w:t> tarafından görsel-işitsel araçların sınıflandırılmasında da kullanılmıştır. Buna göre, eğitim ortamında kullanılan materyaller, sundukları eğitim ortamının soyuttan somuta oluş özelliğine göre sınıflandırılmıştır.</w:t>
      </w:r>
      <w:r w:rsidR="00237703" w:rsidRPr="001023FA">
        <w:rPr>
          <w:rFonts w:eastAsia="Times New Roman" w:cs="Arial"/>
          <w:color w:val="000000" w:themeColor="text1"/>
          <w:sz w:val="24"/>
          <w:szCs w:val="24"/>
          <w:lang w:eastAsia="tr-TR"/>
        </w:rPr>
        <w:br/>
      </w:r>
      <w:r w:rsidR="00237703" w:rsidRPr="001023FA">
        <w:rPr>
          <w:rFonts w:eastAsia="Times New Roman" w:cs="Arial"/>
          <w:color w:val="000000" w:themeColor="text1"/>
          <w:sz w:val="24"/>
          <w:szCs w:val="24"/>
          <w:lang w:eastAsia="tr-TR"/>
        </w:rPr>
        <w:br/>
        <w:t>      Bu sınıflandırmadan da anlaşılacağı gibi, eğitim materyallerinin en etkin kullanım amaçları, öğretilecek içeriğin soyuttan somuta doğru </w:t>
      </w:r>
      <w:proofErr w:type="spellStart"/>
      <w:r w:rsidR="00237703" w:rsidRPr="001023FA">
        <w:rPr>
          <w:rFonts w:eastAsia="Times New Roman" w:cs="Arial"/>
          <w:color w:val="000000" w:themeColor="text1"/>
          <w:sz w:val="24"/>
          <w:szCs w:val="24"/>
          <w:lang w:eastAsia="tr-TR"/>
        </w:rPr>
        <w:t>aşamalandırılması</w:t>
      </w:r>
      <w:proofErr w:type="spellEnd"/>
      <w:r w:rsidR="00237703" w:rsidRPr="001023FA">
        <w:rPr>
          <w:rFonts w:eastAsia="Times New Roman" w:cs="Arial"/>
          <w:color w:val="000000" w:themeColor="text1"/>
          <w:sz w:val="24"/>
          <w:szCs w:val="24"/>
          <w:lang w:eastAsia="tr-TR"/>
        </w:rPr>
        <w:t> ve öğrencinin birden fazla duyu organına hitap etmesini sağlamaktır. Örneğin </w:t>
      </w:r>
      <w:proofErr w:type="spellStart"/>
      <w:r w:rsidR="00237703" w:rsidRPr="001023FA">
        <w:rPr>
          <w:rFonts w:eastAsia="Times New Roman" w:cs="Arial"/>
          <w:color w:val="000000" w:themeColor="text1"/>
          <w:sz w:val="24"/>
          <w:szCs w:val="24"/>
          <w:lang w:eastAsia="tr-TR"/>
        </w:rPr>
        <w:t>Piget’e</w:t>
      </w:r>
      <w:proofErr w:type="spellEnd"/>
      <w:r w:rsidR="00237703" w:rsidRPr="001023FA">
        <w:rPr>
          <w:rFonts w:eastAsia="Times New Roman" w:cs="Arial"/>
          <w:color w:val="000000" w:themeColor="text1"/>
          <w:sz w:val="24"/>
          <w:szCs w:val="24"/>
          <w:lang w:eastAsia="tr-TR"/>
        </w:rPr>
        <w:t> göre, ilkokul çağındaki çocuklar somut işlemler dönemindedir. Bundan dolayı da bu dönemdeki çocuklara kazandırmak istediğimiz davranışlar için hazırladığımız ders içeriği, onların beş duyu organına hitap edecek özellikte somut materyaller ile desteklenmiş olmalıdır.</w:t>
      </w:r>
      <w:r w:rsidR="00237703" w:rsidRPr="001023FA">
        <w:rPr>
          <w:rFonts w:eastAsia="Times New Roman" w:cs="Arial"/>
          <w:color w:val="000000" w:themeColor="text1"/>
          <w:sz w:val="24"/>
          <w:szCs w:val="24"/>
          <w:lang w:eastAsia="tr-TR"/>
        </w:rPr>
        <w:br/>
      </w:r>
      <w:r w:rsidR="00237703"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lastRenderedPageBreak/>
        <w:t>   </w:t>
      </w:r>
      <w:r w:rsidR="00237703" w:rsidRPr="001023FA">
        <w:rPr>
          <w:rFonts w:eastAsia="Times New Roman" w:cs="Arial"/>
          <w:color w:val="000000" w:themeColor="text1"/>
          <w:sz w:val="24"/>
          <w:szCs w:val="24"/>
          <w:lang w:eastAsia="tr-TR"/>
        </w:rPr>
        <w:t>   Zaman</w:t>
      </w:r>
      <w:r w:rsidRPr="001023FA">
        <w:rPr>
          <w:rFonts w:eastAsia="Times New Roman" w:cs="Arial"/>
          <w:color w:val="000000" w:themeColor="text1"/>
          <w:sz w:val="24"/>
          <w:szCs w:val="24"/>
          <w:lang w:eastAsia="tr-TR"/>
        </w:rPr>
        <w:t xml:space="preserve"> sabit tutulmak üzere insanlar; okuduklarından %10’u </w:t>
      </w:r>
      <w:r w:rsidR="00237703" w:rsidRPr="001023FA">
        <w:rPr>
          <w:rFonts w:eastAsia="Times New Roman" w:cs="Arial"/>
          <w:color w:val="000000" w:themeColor="text1"/>
          <w:sz w:val="24"/>
          <w:szCs w:val="24"/>
          <w:lang w:eastAsia="tr-TR"/>
        </w:rPr>
        <w:t>işitt</w:t>
      </w:r>
      <w:r w:rsidRPr="001023FA">
        <w:rPr>
          <w:rFonts w:eastAsia="Times New Roman" w:cs="Arial"/>
          <w:color w:val="000000" w:themeColor="text1"/>
          <w:sz w:val="24"/>
          <w:szCs w:val="24"/>
          <w:lang w:eastAsia="tr-TR"/>
        </w:rPr>
        <w:t xml:space="preserve">iklerinden %20’si gördüklerinin %30’u </w:t>
      </w:r>
      <w:r w:rsidR="00237703" w:rsidRPr="001023FA">
        <w:rPr>
          <w:rFonts w:eastAsia="Times New Roman" w:cs="Arial"/>
          <w:color w:val="000000" w:themeColor="text1"/>
          <w:sz w:val="24"/>
          <w:szCs w:val="24"/>
          <w:lang w:eastAsia="tr-TR"/>
        </w:rPr>
        <w:t>hem gö</w:t>
      </w:r>
      <w:r w:rsidRPr="001023FA">
        <w:rPr>
          <w:rFonts w:eastAsia="Times New Roman" w:cs="Arial"/>
          <w:color w:val="000000" w:themeColor="text1"/>
          <w:sz w:val="24"/>
          <w:szCs w:val="24"/>
          <w:lang w:eastAsia="tr-TR"/>
        </w:rPr>
        <w:t xml:space="preserve">rüp hem işittiklerinin %50’sini söylediklerinin %70’ini </w:t>
      </w:r>
      <w:r w:rsidR="00237703" w:rsidRPr="001023FA">
        <w:rPr>
          <w:rFonts w:eastAsia="Times New Roman" w:cs="Arial"/>
          <w:color w:val="000000" w:themeColor="text1"/>
          <w:sz w:val="24"/>
          <w:szCs w:val="24"/>
          <w:lang w:eastAsia="tr-TR"/>
        </w:rPr>
        <w:t>yapıp söylediklerinin %90’ını hatırlamaktadırlar.</w:t>
      </w:r>
      <w:r w:rsidR="00237703" w:rsidRPr="001023FA">
        <w:rPr>
          <w:rFonts w:eastAsia="Times New Roman" w:cs="Arial"/>
          <w:color w:val="000000" w:themeColor="text1"/>
          <w:sz w:val="24"/>
          <w:szCs w:val="24"/>
          <w:lang w:eastAsia="tr-TR"/>
        </w:rPr>
        <w:br/>
      </w:r>
      <w:r w:rsidR="00237703"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t xml:space="preserve">     </w:t>
      </w:r>
      <w:r w:rsidR="00237703" w:rsidRPr="001023FA">
        <w:rPr>
          <w:rFonts w:eastAsia="Times New Roman" w:cs="Arial"/>
          <w:color w:val="000000" w:themeColor="text1"/>
          <w:sz w:val="24"/>
          <w:szCs w:val="24"/>
          <w:lang w:eastAsia="tr-TR"/>
        </w:rPr>
        <w:t>Bir eğitimci, öğretim materyallerini bu bulguları göz önüne alarak hazırlamalı ve öğretim ortamında öğrenci</w:t>
      </w:r>
      <w:r w:rsidRPr="001023FA">
        <w:rPr>
          <w:rFonts w:eastAsia="Times New Roman" w:cs="Arial"/>
          <w:color w:val="000000" w:themeColor="text1"/>
          <w:sz w:val="24"/>
          <w:szCs w:val="24"/>
          <w:lang w:eastAsia="tr-TR"/>
        </w:rPr>
        <w:t xml:space="preserve">nin kullanımına sunabilmelidir. </w:t>
      </w:r>
      <w:r w:rsidR="00237703" w:rsidRPr="001023FA">
        <w:rPr>
          <w:rFonts w:eastAsia="Times New Roman" w:cs="Arial"/>
          <w:color w:val="000000" w:themeColor="text1"/>
          <w:sz w:val="24"/>
          <w:szCs w:val="24"/>
          <w:lang w:eastAsia="tr-TR"/>
        </w:rPr>
        <w:t>Ayrıca öğretim materyallerinin hazırlanması ve derste kullanılması özel bir önem ve dikkat ister. Bunlar;</w:t>
      </w:r>
      <w:r w:rsidR="00237703" w:rsidRPr="001023FA">
        <w:rPr>
          <w:rFonts w:eastAsia="Times New Roman" w:cs="Arial"/>
          <w:color w:val="000000" w:themeColor="text1"/>
          <w:sz w:val="24"/>
          <w:szCs w:val="24"/>
          <w:lang w:eastAsia="tr-TR"/>
        </w:rPr>
        <w:br/>
      </w:r>
      <w:r w:rsidR="00237703" w:rsidRPr="001023FA">
        <w:rPr>
          <w:rFonts w:eastAsia="Times New Roman" w:cs="Arial"/>
          <w:color w:val="000000" w:themeColor="text1"/>
          <w:sz w:val="24"/>
          <w:szCs w:val="24"/>
          <w:lang w:eastAsia="tr-TR"/>
        </w:rPr>
        <w:br/>
        <w:t xml:space="preserve">1-     Öğretim materyali hedef davranışlara, öğrencinin hazır </w:t>
      </w:r>
      <w:proofErr w:type="spellStart"/>
      <w:r w:rsidR="00237703" w:rsidRPr="001023FA">
        <w:rPr>
          <w:rFonts w:eastAsia="Times New Roman" w:cs="Arial"/>
          <w:color w:val="000000" w:themeColor="text1"/>
          <w:sz w:val="24"/>
          <w:szCs w:val="24"/>
          <w:lang w:eastAsia="tr-TR"/>
        </w:rPr>
        <w:t>bulunuşluk</w:t>
      </w:r>
      <w:proofErr w:type="spellEnd"/>
      <w:r w:rsidR="00237703" w:rsidRPr="001023FA">
        <w:rPr>
          <w:rFonts w:eastAsia="Times New Roman" w:cs="Arial"/>
          <w:color w:val="000000" w:themeColor="text1"/>
          <w:sz w:val="24"/>
          <w:szCs w:val="24"/>
          <w:lang w:eastAsia="tr-TR"/>
        </w:rPr>
        <w:t xml:space="preserve"> düzeyine uygun olmalıdır.</w:t>
      </w:r>
      <w:r w:rsidR="00237703" w:rsidRPr="001023FA">
        <w:rPr>
          <w:rFonts w:eastAsia="Times New Roman" w:cs="Arial"/>
          <w:color w:val="000000" w:themeColor="text1"/>
          <w:sz w:val="24"/>
          <w:szCs w:val="24"/>
          <w:lang w:eastAsia="tr-TR"/>
        </w:rPr>
        <w:br/>
        <w:t>2-     Öğretmen, ders planında hangi araç-gereçleri ne zaman kullanacağını belirtmeli yeri gelince kullanmalıdır.</w:t>
      </w:r>
      <w:r w:rsidR="00237703" w:rsidRPr="001023FA">
        <w:rPr>
          <w:rFonts w:eastAsia="Times New Roman" w:cs="Arial"/>
          <w:color w:val="000000" w:themeColor="text1"/>
          <w:sz w:val="24"/>
          <w:szCs w:val="24"/>
          <w:lang w:eastAsia="tr-TR"/>
        </w:rPr>
        <w:br/>
        <w:t>3-     Araç-gereçler eğitim teknolojileri ilkelerine göre kullanılmalıdır.</w:t>
      </w:r>
      <w:r w:rsidR="00237703" w:rsidRPr="001023FA">
        <w:rPr>
          <w:rFonts w:eastAsia="Times New Roman" w:cs="Arial"/>
          <w:color w:val="000000" w:themeColor="text1"/>
          <w:sz w:val="24"/>
          <w:szCs w:val="24"/>
          <w:lang w:eastAsia="tr-TR"/>
        </w:rPr>
        <w:br/>
        <w:t>4-     </w:t>
      </w:r>
      <w:proofErr w:type="spellStart"/>
      <w:r w:rsidR="00237703" w:rsidRPr="001023FA">
        <w:rPr>
          <w:rFonts w:eastAsia="Times New Roman" w:cs="Arial"/>
          <w:color w:val="000000" w:themeColor="text1"/>
          <w:sz w:val="24"/>
          <w:szCs w:val="24"/>
          <w:lang w:eastAsia="tr-TR"/>
        </w:rPr>
        <w:t>Devinişsel</w:t>
      </w:r>
      <w:proofErr w:type="spellEnd"/>
      <w:r w:rsidR="00237703" w:rsidRPr="001023FA">
        <w:rPr>
          <w:rFonts w:eastAsia="Times New Roman" w:cs="Arial"/>
          <w:color w:val="000000" w:themeColor="text1"/>
          <w:sz w:val="24"/>
          <w:szCs w:val="24"/>
          <w:lang w:eastAsia="tr-TR"/>
        </w:rPr>
        <w:t xml:space="preserve"> alanla ilgili hedef davranışsal kazandırılırken, her bir öğrenciye öğretim materyalleri sağlanmalıdır</w:t>
      </w:r>
    </w:p>
    <w:p w:rsidR="00237703" w:rsidRPr="001023FA" w:rsidRDefault="00237703" w:rsidP="00237703">
      <w:pPr>
        <w:shd w:val="clear" w:color="auto" w:fill="FFFFFF"/>
        <w:spacing w:after="60" w:line="240" w:lineRule="auto"/>
        <w:outlineLvl w:val="1"/>
        <w:rPr>
          <w:rFonts w:eastAsia="Times New Roman" w:cs="Times New Roman"/>
          <w:b/>
          <w:bCs/>
          <w:iCs/>
          <w:color w:val="000000" w:themeColor="text1"/>
          <w:sz w:val="52"/>
          <w:szCs w:val="54"/>
          <w:lang w:eastAsia="tr-TR"/>
        </w:rPr>
      </w:pPr>
      <w:r w:rsidRPr="001023FA">
        <w:rPr>
          <w:rFonts w:eastAsia="Times New Roman" w:cs="Times New Roman"/>
          <w:b/>
          <w:bCs/>
          <w:iCs/>
          <w:color w:val="000000" w:themeColor="text1"/>
          <w:sz w:val="32"/>
          <w:szCs w:val="36"/>
          <w:lang w:eastAsia="tr-TR"/>
        </w:rPr>
        <w:t>Öğretim Materyallerinin Eğitim-Öğretime Sağladığı Yararlar</w:t>
      </w:r>
    </w:p>
    <w:p w:rsidR="00237703" w:rsidRPr="001023FA" w:rsidRDefault="00237703" w:rsidP="00237703">
      <w:pPr>
        <w:shd w:val="clear" w:color="auto" w:fill="FFFFFF"/>
        <w:spacing w:after="0" w:line="240" w:lineRule="auto"/>
        <w:rPr>
          <w:rFonts w:eastAsia="Times New Roman" w:cs="Arial"/>
          <w:color w:val="000000" w:themeColor="text1"/>
          <w:sz w:val="24"/>
          <w:szCs w:val="24"/>
          <w:lang w:eastAsia="tr-TR"/>
        </w:rPr>
      </w:pPr>
      <w:proofErr w:type="gramStart"/>
      <w:r w:rsidRPr="001023FA">
        <w:rPr>
          <w:rFonts w:eastAsia="Times New Roman" w:cs="Arial"/>
          <w:color w:val="000000" w:themeColor="text1"/>
          <w:sz w:val="24"/>
          <w:szCs w:val="24"/>
          <w:lang w:eastAsia="tr-TR"/>
        </w:rPr>
        <w:t>a</w:t>
      </w:r>
      <w:proofErr w:type="gramEnd"/>
      <w:r w:rsidRPr="001023FA">
        <w:rPr>
          <w:rFonts w:eastAsia="Times New Roman" w:cs="Arial"/>
          <w:color w:val="000000" w:themeColor="text1"/>
          <w:sz w:val="24"/>
          <w:szCs w:val="24"/>
          <w:lang w:eastAsia="tr-TR"/>
        </w:rPr>
        <w:t>.  Öğrenmeyi Kalıcı Hale Getirir.</w:t>
      </w:r>
      <w:r w:rsidRPr="001023FA">
        <w:rPr>
          <w:rFonts w:eastAsia="Times New Roman" w:cs="Arial"/>
          <w:color w:val="000000" w:themeColor="text1"/>
          <w:sz w:val="24"/>
          <w:szCs w:val="24"/>
          <w:lang w:eastAsia="tr-TR"/>
        </w:rPr>
        <w:br/>
      </w:r>
      <w:proofErr w:type="gramStart"/>
      <w:r w:rsidRPr="001023FA">
        <w:rPr>
          <w:rFonts w:eastAsia="Times New Roman" w:cs="Arial"/>
          <w:color w:val="000000" w:themeColor="text1"/>
          <w:sz w:val="24"/>
          <w:szCs w:val="24"/>
          <w:lang w:eastAsia="tr-TR"/>
        </w:rPr>
        <w:t>b</w:t>
      </w:r>
      <w:proofErr w:type="gramEnd"/>
      <w:r w:rsidRPr="001023FA">
        <w:rPr>
          <w:rFonts w:eastAsia="Times New Roman" w:cs="Arial"/>
          <w:color w:val="000000" w:themeColor="text1"/>
          <w:sz w:val="24"/>
          <w:szCs w:val="24"/>
          <w:lang w:eastAsia="tr-TR"/>
        </w:rPr>
        <w:t xml:space="preserve">. Öğrencilerin ilgisini çeker. </w:t>
      </w:r>
      <w:r w:rsidRPr="001023FA">
        <w:rPr>
          <w:rFonts w:eastAsia="Times New Roman" w:cs="Arial"/>
          <w:color w:val="000000" w:themeColor="text1"/>
          <w:sz w:val="24"/>
          <w:szCs w:val="24"/>
          <w:lang w:eastAsia="tr-TR"/>
        </w:rPr>
        <w:br/>
      </w:r>
      <w:proofErr w:type="gramStart"/>
      <w:r w:rsidRPr="001023FA">
        <w:rPr>
          <w:rFonts w:eastAsia="Times New Roman" w:cs="Arial"/>
          <w:color w:val="000000" w:themeColor="text1"/>
          <w:sz w:val="24"/>
          <w:szCs w:val="24"/>
          <w:lang w:eastAsia="tr-TR"/>
        </w:rPr>
        <w:t>c</w:t>
      </w:r>
      <w:proofErr w:type="gramEnd"/>
      <w:r w:rsidRPr="001023FA">
        <w:rPr>
          <w:rFonts w:eastAsia="Times New Roman" w:cs="Arial"/>
          <w:color w:val="000000" w:themeColor="text1"/>
          <w:sz w:val="24"/>
          <w:szCs w:val="24"/>
          <w:lang w:eastAsia="tr-TR"/>
        </w:rPr>
        <w:t>.</w:t>
      </w:r>
      <w:r w:rsidR="000A0C5E" w:rsidRPr="001023FA">
        <w:rPr>
          <w:rFonts w:eastAsia="Times New Roman" w:cs="Arial"/>
          <w:color w:val="000000" w:themeColor="text1"/>
          <w:sz w:val="24"/>
          <w:szCs w:val="24"/>
          <w:lang w:eastAsia="tr-TR"/>
        </w:rPr>
        <w:t> </w:t>
      </w:r>
      <w:r w:rsidRPr="001023FA">
        <w:rPr>
          <w:rFonts w:eastAsia="Times New Roman" w:cs="Arial"/>
          <w:color w:val="000000" w:themeColor="text1"/>
          <w:sz w:val="24"/>
          <w:szCs w:val="24"/>
          <w:lang w:eastAsia="tr-TR"/>
        </w:rPr>
        <w:t>Öğrenmeyi güçlendirir. </w:t>
      </w:r>
    </w:p>
    <w:p w:rsidR="00237703" w:rsidRPr="001023FA" w:rsidRDefault="000A0C5E" w:rsidP="00237703">
      <w:pPr>
        <w:shd w:val="clear" w:color="auto" w:fill="FFFFFF"/>
        <w:spacing w:after="0" w:line="240" w:lineRule="auto"/>
        <w:rPr>
          <w:rFonts w:eastAsia="Times New Roman" w:cs="Arial"/>
          <w:color w:val="000000" w:themeColor="text1"/>
          <w:sz w:val="24"/>
          <w:szCs w:val="24"/>
          <w:lang w:eastAsia="tr-TR"/>
        </w:rPr>
      </w:pPr>
      <w:proofErr w:type="gramStart"/>
      <w:r w:rsidRPr="001023FA">
        <w:rPr>
          <w:rFonts w:eastAsia="Times New Roman" w:cs="Arial"/>
          <w:color w:val="000000" w:themeColor="text1"/>
          <w:sz w:val="24"/>
          <w:szCs w:val="24"/>
          <w:lang w:eastAsia="tr-TR"/>
        </w:rPr>
        <w:t>d</w:t>
      </w:r>
      <w:proofErr w:type="gramEnd"/>
      <w:r w:rsidRPr="001023FA">
        <w:rPr>
          <w:rFonts w:eastAsia="Times New Roman" w:cs="Arial"/>
          <w:color w:val="000000" w:themeColor="text1"/>
          <w:sz w:val="24"/>
          <w:szCs w:val="24"/>
          <w:lang w:eastAsia="tr-TR"/>
        </w:rPr>
        <w:t>. Anlamın gelişmesi</w:t>
      </w:r>
      <w:r w:rsidR="00237703" w:rsidRPr="001023FA">
        <w:rPr>
          <w:rFonts w:eastAsia="Times New Roman" w:cs="Arial"/>
          <w:color w:val="000000" w:themeColor="text1"/>
          <w:sz w:val="24"/>
          <w:szCs w:val="24"/>
          <w:lang w:eastAsia="tr-TR"/>
        </w:rPr>
        <w:t>,</w:t>
      </w:r>
      <w:r w:rsidRPr="001023FA">
        <w:rPr>
          <w:rFonts w:eastAsia="Times New Roman" w:cs="Arial"/>
          <w:color w:val="000000" w:themeColor="text1"/>
          <w:sz w:val="24"/>
          <w:szCs w:val="24"/>
          <w:lang w:eastAsia="tr-TR"/>
        </w:rPr>
        <w:t xml:space="preserve"> anlatım k</w:t>
      </w:r>
      <w:r w:rsidR="00237703" w:rsidRPr="001023FA">
        <w:rPr>
          <w:rFonts w:eastAsia="Times New Roman" w:cs="Arial"/>
          <w:color w:val="000000" w:themeColor="text1"/>
          <w:sz w:val="24"/>
          <w:szCs w:val="24"/>
          <w:lang w:eastAsia="tr-TR"/>
        </w:rPr>
        <w:t>olaylığ</w:t>
      </w:r>
      <w:r w:rsidRPr="001023FA">
        <w:rPr>
          <w:rFonts w:eastAsia="Times New Roman" w:cs="Arial"/>
          <w:color w:val="000000" w:themeColor="text1"/>
          <w:sz w:val="24"/>
          <w:szCs w:val="24"/>
          <w:lang w:eastAsia="tr-TR"/>
        </w:rPr>
        <w:t>ı sağlar.</w:t>
      </w:r>
      <w:r w:rsidRPr="001023FA">
        <w:rPr>
          <w:rFonts w:eastAsia="Times New Roman" w:cs="Arial"/>
          <w:color w:val="000000" w:themeColor="text1"/>
          <w:sz w:val="24"/>
          <w:szCs w:val="24"/>
          <w:lang w:eastAsia="tr-TR"/>
        </w:rPr>
        <w:br/>
      </w:r>
      <w:proofErr w:type="gramStart"/>
      <w:r w:rsidRPr="001023FA">
        <w:rPr>
          <w:rFonts w:eastAsia="Times New Roman" w:cs="Arial"/>
          <w:color w:val="000000" w:themeColor="text1"/>
          <w:sz w:val="24"/>
          <w:szCs w:val="24"/>
          <w:lang w:eastAsia="tr-TR"/>
        </w:rPr>
        <w:t>e</w:t>
      </w:r>
      <w:proofErr w:type="gramEnd"/>
      <w:r w:rsidRPr="001023FA">
        <w:rPr>
          <w:rFonts w:eastAsia="Times New Roman" w:cs="Arial"/>
          <w:color w:val="000000" w:themeColor="text1"/>
          <w:sz w:val="24"/>
          <w:szCs w:val="24"/>
          <w:lang w:eastAsia="tr-TR"/>
        </w:rPr>
        <w:t xml:space="preserve">. </w:t>
      </w:r>
      <w:r w:rsidR="00237703" w:rsidRPr="001023FA">
        <w:rPr>
          <w:rFonts w:eastAsia="Times New Roman" w:cs="Arial"/>
          <w:color w:val="000000" w:themeColor="text1"/>
          <w:sz w:val="24"/>
          <w:szCs w:val="24"/>
          <w:lang w:eastAsia="tr-TR"/>
        </w:rPr>
        <w:t>Öğret</w:t>
      </w:r>
      <w:r w:rsidRPr="001023FA">
        <w:rPr>
          <w:rFonts w:eastAsia="Times New Roman" w:cs="Arial"/>
          <w:color w:val="000000" w:themeColor="text1"/>
          <w:sz w:val="24"/>
          <w:szCs w:val="24"/>
          <w:lang w:eastAsia="tr-TR"/>
        </w:rPr>
        <w:t>imde zaman kazandırır.</w:t>
      </w:r>
      <w:r w:rsidRPr="001023FA">
        <w:rPr>
          <w:rFonts w:eastAsia="Times New Roman" w:cs="Arial"/>
          <w:color w:val="000000" w:themeColor="text1"/>
          <w:sz w:val="24"/>
          <w:szCs w:val="24"/>
          <w:lang w:eastAsia="tr-TR"/>
        </w:rPr>
        <w:br/>
      </w:r>
      <w:proofErr w:type="gramStart"/>
      <w:r w:rsidRPr="001023FA">
        <w:rPr>
          <w:rFonts w:eastAsia="Times New Roman" w:cs="Arial"/>
          <w:color w:val="000000" w:themeColor="text1"/>
          <w:sz w:val="24"/>
          <w:szCs w:val="24"/>
          <w:lang w:eastAsia="tr-TR"/>
        </w:rPr>
        <w:t>f</w:t>
      </w:r>
      <w:proofErr w:type="gramEnd"/>
      <w:r w:rsidRPr="001023FA">
        <w:rPr>
          <w:rFonts w:eastAsia="Times New Roman" w:cs="Arial"/>
          <w:color w:val="000000" w:themeColor="text1"/>
          <w:sz w:val="24"/>
          <w:szCs w:val="24"/>
          <w:lang w:eastAsia="tr-TR"/>
        </w:rPr>
        <w:t>. </w:t>
      </w:r>
      <w:r w:rsidR="00237703" w:rsidRPr="001023FA">
        <w:rPr>
          <w:rFonts w:eastAsia="Times New Roman" w:cs="Arial"/>
          <w:color w:val="000000" w:themeColor="text1"/>
          <w:sz w:val="24"/>
          <w:szCs w:val="24"/>
          <w:lang w:eastAsia="tr-TR"/>
        </w:rPr>
        <w:t xml:space="preserve">Öğrenmede uyarıcı etki yapar. </w:t>
      </w:r>
      <w:proofErr w:type="spellStart"/>
      <w:r w:rsidR="00237703" w:rsidRPr="001023FA">
        <w:rPr>
          <w:rFonts w:eastAsia="Times New Roman" w:cs="Arial"/>
          <w:color w:val="000000" w:themeColor="text1"/>
          <w:sz w:val="24"/>
          <w:szCs w:val="24"/>
          <w:lang w:eastAsia="tr-TR"/>
        </w:rPr>
        <w:t>Örn</w:t>
      </w:r>
      <w:proofErr w:type="spellEnd"/>
      <w:r w:rsidR="00237703" w:rsidRPr="001023FA">
        <w:rPr>
          <w:rFonts w:eastAsia="Times New Roman" w:cs="Arial"/>
          <w:color w:val="000000" w:themeColor="text1"/>
          <w:sz w:val="24"/>
          <w:szCs w:val="24"/>
          <w:lang w:eastAsia="tr-TR"/>
        </w:rPr>
        <w:t xml:space="preserve">. düşüncenin </w:t>
      </w:r>
      <w:r w:rsidRPr="001023FA">
        <w:rPr>
          <w:rFonts w:eastAsia="Times New Roman" w:cs="Arial"/>
          <w:color w:val="000000" w:themeColor="text1"/>
          <w:sz w:val="24"/>
          <w:szCs w:val="24"/>
          <w:lang w:eastAsia="tr-TR"/>
        </w:rPr>
        <w:t>devamlılığını Sağlar.</w:t>
      </w:r>
      <w:r w:rsidRPr="001023FA">
        <w:rPr>
          <w:rFonts w:eastAsia="Times New Roman" w:cs="Arial"/>
          <w:color w:val="000000" w:themeColor="text1"/>
          <w:sz w:val="24"/>
          <w:szCs w:val="24"/>
          <w:lang w:eastAsia="tr-TR"/>
        </w:rPr>
        <w:br/>
      </w:r>
      <w:proofErr w:type="gramStart"/>
      <w:r w:rsidRPr="001023FA">
        <w:rPr>
          <w:rFonts w:eastAsia="Times New Roman" w:cs="Arial"/>
          <w:color w:val="000000" w:themeColor="text1"/>
          <w:sz w:val="24"/>
          <w:szCs w:val="24"/>
          <w:lang w:eastAsia="tr-TR"/>
        </w:rPr>
        <w:t>h</w:t>
      </w:r>
      <w:proofErr w:type="gramEnd"/>
      <w:r w:rsidRPr="001023FA">
        <w:rPr>
          <w:rFonts w:eastAsia="Times New Roman" w:cs="Arial"/>
          <w:color w:val="000000" w:themeColor="text1"/>
          <w:sz w:val="24"/>
          <w:szCs w:val="24"/>
          <w:lang w:eastAsia="tr-TR"/>
        </w:rPr>
        <w:t>. </w:t>
      </w:r>
      <w:r w:rsidR="00237703" w:rsidRPr="001023FA">
        <w:rPr>
          <w:rFonts w:eastAsia="Times New Roman" w:cs="Arial"/>
          <w:color w:val="000000" w:themeColor="text1"/>
          <w:sz w:val="24"/>
          <w:szCs w:val="24"/>
          <w:lang w:eastAsia="tr-TR"/>
        </w:rPr>
        <w:t>Öğretim süreç</w:t>
      </w:r>
      <w:r w:rsidRPr="001023FA">
        <w:rPr>
          <w:rFonts w:eastAsia="Times New Roman" w:cs="Arial"/>
          <w:color w:val="000000" w:themeColor="text1"/>
          <w:sz w:val="24"/>
          <w:szCs w:val="24"/>
          <w:lang w:eastAsia="tr-TR"/>
        </w:rPr>
        <w:t xml:space="preserve">lerini güçlendirir </w:t>
      </w:r>
      <w:r w:rsidRPr="001023FA">
        <w:rPr>
          <w:rFonts w:eastAsia="Times New Roman" w:cs="Arial"/>
          <w:color w:val="000000" w:themeColor="text1"/>
          <w:sz w:val="24"/>
          <w:szCs w:val="24"/>
          <w:lang w:eastAsia="tr-TR"/>
        </w:rPr>
        <w:br/>
        <w:t xml:space="preserve">i.  </w:t>
      </w:r>
      <w:r w:rsidR="00237703" w:rsidRPr="001023FA">
        <w:rPr>
          <w:rFonts w:eastAsia="Times New Roman" w:cs="Arial"/>
          <w:color w:val="000000" w:themeColor="text1"/>
          <w:sz w:val="24"/>
          <w:szCs w:val="24"/>
          <w:lang w:eastAsia="tr-TR"/>
        </w:rPr>
        <w:t>Sözcük gelişimine Katkı sağlarlar</w:t>
      </w:r>
    </w:p>
    <w:p w:rsidR="00237703" w:rsidRPr="001023FA" w:rsidRDefault="00237703" w:rsidP="00237703">
      <w:pPr>
        <w:shd w:val="clear" w:color="auto" w:fill="FFFFFF"/>
        <w:spacing w:after="0" w:line="240" w:lineRule="auto"/>
        <w:jc w:val="both"/>
        <w:rPr>
          <w:rFonts w:eastAsia="Times New Roman" w:cs="Arial"/>
          <w:color w:val="000000" w:themeColor="text1"/>
          <w:sz w:val="24"/>
          <w:szCs w:val="24"/>
          <w:lang w:eastAsia="tr-TR"/>
        </w:rPr>
      </w:pPr>
    </w:p>
    <w:p w:rsidR="00237703" w:rsidRPr="001023FA" w:rsidRDefault="006852DE" w:rsidP="00237703">
      <w:pPr>
        <w:shd w:val="clear" w:color="auto" w:fill="FFFFFF"/>
        <w:spacing w:after="0" w:line="240" w:lineRule="auto"/>
        <w:rPr>
          <w:rFonts w:eastAsia="Times New Roman" w:cs="Arial"/>
          <w:color w:val="000000" w:themeColor="text1"/>
          <w:sz w:val="24"/>
          <w:szCs w:val="24"/>
          <w:lang w:eastAsia="tr-TR"/>
        </w:rPr>
      </w:pPr>
      <w:r>
        <w:rPr>
          <w:rFonts w:eastAsia="Times New Roman" w:cs="Arial"/>
          <w:color w:val="000000" w:themeColor="text1"/>
          <w:sz w:val="24"/>
          <w:szCs w:val="24"/>
          <w:lang w:eastAsia="tr-TR"/>
        </w:rPr>
        <w:pict>
          <v:rect id="_x0000_i1025" style="width:382.5pt;height:.75pt" o:hrpct="0" o:hralign="center" o:hrstd="t" o:hr="t" fillcolor="#a0a0a0" stroked="f"/>
        </w:pict>
      </w:r>
    </w:p>
    <w:p w:rsidR="00237703" w:rsidRPr="001023FA" w:rsidRDefault="00237703" w:rsidP="00237703">
      <w:pPr>
        <w:shd w:val="clear" w:color="auto" w:fill="FFFFFF"/>
        <w:spacing w:after="60" w:line="240" w:lineRule="auto"/>
        <w:jc w:val="center"/>
        <w:outlineLvl w:val="1"/>
        <w:rPr>
          <w:rFonts w:eastAsia="Times New Roman" w:cs="Times New Roman"/>
          <w:b/>
          <w:bCs/>
          <w:iCs/>
          <w:color w:val="000000" w:themeColor="text1"/>
          <w:sz w:val="36"/>
          <w:szCs w:val="36"/>
          <w:lang w:eastAsia="tr-TR"/>
        </w:rPr>
      </w:pPr>
      <w:r w:rsidRPr="001023FA">
        <w:rPr>
          <w:rFonts w:eastAsia="Times New Roman" w:cs="Times New Roman"/>
          <w:b/>
          <w:bCs/>
          <w:iCs/>
          <w:color w:val="000000" w:themeColor="text1"/>
          <w:sz w:val="36"/>
          <w:szCs w:val="36"/>
          <w:lang w:eastAsia="tr-TR"/>
        </w:rPr>
        <w:t>DERS MATERYALİ HAZIRLAMA İLKELERİ</w:t>
      </w:r>
    </w:p>
    <w:p w:rsidR="00237703" w:rsidRPr="001023FA" w:rsidRDefault="00237703" w:rsidP="00237703">
      <w:pPr>
        <w:shd w:val="clear" w:color="auto" w:fill="FFFFFF"/>
        <w:spacing w:after="240" w:line="240" w:lineRule="auto"/>
        <w:rPr>
          <w:rFonts w:eastAsia="Times New Roman" w:cs="Arial"/>
          <w:color w:val="000000" w:themeColor="text1"/>
          <w:sz w:val="24"/>
          <w:szCs w:val="24"/>
          <w:lang w:eastAsia="tr-TR"/>
        </w:rPr>
      </w:pPr>
      <w:r w:rsidRPr="001023FA">
        <w:rPr>
          <w:rFonts w:eastAsia="Times New Roman" w:cs="Arial"/>
          <w:color w:val="000000" w:themeColor="text1"/>
          <w:sz w:val="24"/>
          <w:szCs w:val="24"/>
          <w:lang w:eastAsia="tr-TR"/>
        </w:rPr>
        <w:t>  Ders materyallerinin hazırlanmasındaki ilkeler, materyalin türüne bağlı olarak değiştiği halde, türlü materyalin geliştirilmesinde göz önüne alınabile</w:t>
      </w:r>
      <w:r w:rsidR="000A0C5E" w:rsidRPr="001023FA">
        <w:rPr>
          <w:rFonts w:eastAsia="Times New Roman" w:cs="Arial"/>
          <w:color w:val="000000" w:themeColor="text1"/>
          <w:sz w:val="24"/>
          <w:szCs w:val="24"/>
          <w:lang w:eastAsia="tr-TR"/>
        </w:rPr>
        <w:t>cek temel ilkeler ise şunlardır: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1. </w:t>
      </w:r>
      <w:r w:rsidRPr="001023FA">
        <w:rPr>
          <w:rFonts w:eastAsia="Times New Roman" w:cs="Arial"/>
          <w:b/>
          <w:bCs/>
          <w:color w:val="000000" w:themeColor="text1"/>
          <w:sz w:val="24"/>
          <w:szCs w:val="24"/>
          <w:lang w:eastAsia="tr-TR"/>
        </w:rPr>
        <w:t>Ders materyali basit, sade ve anlaşılır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0A0C5E"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Unutulmamalıdır ki, ders materyallerinin ders ortamındaki en önemli rolü, ders ortamının, öğrenci için daha etkin ve daha anlamlı kılınmalıdır. Bu nedenle hazırlanacak öğretim materyalleri, konuyu basitleştirebilen, öğrenci için anlaşılmasını kolaylaştıra</w:t>
      </w:r>
      <w:r w:rsidR="000A0C5E" w:rsidRPr="001023FA">
        <w:rPr>
          <w:rFonts w:eastAsia="Times New Roman" w:cs="Arial"/>
          <w:color w:val="000000" w:themeColor="text1"/>
          <w:sz w:val="24"/>
          <w:szCs w:val="24"/>
          <w:lang w:eastAsia="tr-TR"/>
        </w:rPr>
        <w:t xml:space="preserve">n ve gereksiz bilgilerle donatılmış </w:t>
      </w:r>
      <w:r w:rsidRPr="001023FA">
        <w:rPr>
          <w:rFonts w:eastAsia="Times New Roman" w:cs="Arial"/>
          <w:color w:val="000000" w:themeColor="text1"/>
          <w:sz w:val="24"/>
          <w:szCs w:val="24"/>
          <w:lang w:eastAsia="tr-TR"/>
        </w:rPr>
        <w:t>olmayan bilir özellik taşımalıdır. Materyal fazla ayrıntılı olursa, öğrencilerin belleklerinde anlamlı kodlamaları güçleştirir.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2. </w:t>
      </w:r>
      <w:r w:rsidRPr="001023FA">
        <w:rPr>
          <w:rFonts w:eastAsia="Times New Roman" w:cs="Arial"/>
          <w:b/>
          <w:bCs/>
          <w:color w:val="000000" w:themeColor="text1"/>
          <w:sz w:val="24"/>
          <w:szCs w:val="24"/>
          <w:lang w:eastAsia="tr-TR"/>
        </w:rPr>
        <w:t> Ders materyali, dersin hedef ve amaçlarına uygun seçilmeli ve hazırlanmalıdır;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 xml:space="preserve">Dersin hedeflerini desteklemeyen bir materyal, her ne kadar iyi hazırlanmış olsa bile,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etkinliği düşük olacaktır. Çünkü her derste kazanılması amaçlanan ve önceden </w:t>
      </w:r>
      <w:proofErr w:type="gramStart"/>
      <w:r w:rsidRPr="001023FA">
        <w:rPr>
          <w:rFonts w:eastAsia="Times New Roman" w:cs="Arial"/>
          <w:color w:val="000000" w:themeColor="text1"/>
          <w:sz w:val="24"/>
          <w:szCs w:val="24"/>
          <w:lang w:eastAsia="tr-TR"/>
        </w:rPr>
        <w:t>spesifik</w:t>
      </w:r>
      <w:proofErr w:type="gramEnd"/>
      <w:r w:rsidRPr="001023FA">
        <w:rPr>
          <w:rFonts w:eastAsia="Times New Roman" w:cs="Arial"/>
          <w:color w:val="000000" w:themeColor="text1"/>
          <w:sz w:val="24"/>
          <w:szCs w:val="24"/>
          <w:lang w:eastAsia="tr-TR"/>
        </w:rPr>
        <w:t xml:space="preserve"> olarak belirlenmiş hedeflerin öğrenciye kazandırılması için,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etkinlikler tasarlanır ve uygulanır. Ders etkinlikleri içinde yer alan öğretim materyallerinin geliştirilip kullanılması da, hedef davranışlara göre belirlenir.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lastRenderedPageBreak/>
        <w:br/>
      </w:r>
      <w:r w:rsidR="001023FA" w:rsidRPr="001023FA">
        <w:rPr>
          <w:rFonts w:eastAsia="Times New Roman" w:cs="Arial"/>
          <w:b/>
          <w:bCs/>
          <w:color w:val="000000" w:themeColor="text1"/>
          <w:sz w:val="24"/>
          <w:szCs w:val="24"/>
          <w:lang w:eastAsia="tr-TR"/>
        </w:rPr>
        <w:t>3.  </w:t>
      </w:r>
      <w:r w:rsidRPr="001023FA">
        <w:rPr>
          <w:rFonts w:eastAsia="Times New Roman" w:cs="Arial"/>
          <w:b/>
          <w:bCs/>
          <w:color w:val="000000" w:themeColor="text1"/>
          <w:sz w:val="24"/>
          <w:szCs w:val="24"/>
          <w:lang w:eastAsia="tr-TR"/>
        </w:rPr>
        <w:t>Ders materyali, dersin konusunu oluşturan bütün bilgilerle değil, önemli ve özet bilgilerle donatılmalıdır;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Ders materyalinin kullanılış amacı, öğretmen tarafından tasarlanan ve uygulanan öğretim etkinliklerinin denetlenmesidir. Ders materyalinin bütün içeriği öğrenciye aktarılması amacıyla değil, içeriğin önemli ve ana temalarının öğrenciye sunulmasında kullanılması en etkin yaklaşımdır. Bu yüzden hazırlanacak materyaller, konunun ana hatlarını sunan, anlaşılması güç olabilecek konuları açıklayan, içeriği soyuttan somuta taşıyabilen, görsel işitsel özellikler kullanarak anlaşılmayı kolaylaştıran türden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4. </w:t>
      </w:r>
      <w:r w:rsidRPr="001023FA">
        <w:rPr>
          <w:rFonts w:eastAsia="Times New Roman" w:cs="Arial"/>
          <w:b/>
          <w:bCs/>
          <w:color w:val="000000" w:themeColor="text1"/>
          <w:sz w:val="24"/>
          <w:szCs w:val="24"/>
          <w:lang w:eastAsia="tr-TR"/>
        </w:rPr>
        <w:t>Ders materyalinde kullanılacak görsel özellikler (resim, grafik vb.), </w:t>
      </w:r>
      <w:proofErr w:type="spellStart"/>
      <w:r w:rsidRPr="001023FA">
        <w:rPr>
          <w:rFonts w:eastAsia="Times New Roman" w:cs="Arial"/>
          <w:b/>
          <w:bCs/>
          <w:color w:val="000000" w:themeColor="text1"/>
          <w:sz w:val="24"/>
          <w:szCs w:val="24"/>
          <w:lang w:eastAsia="tr-TR"/>
        </w:rPr>
        <w:t>metaryelin</w:t>
      </w:r>
      <w:proofErr w:type="spellEnd"/>
      <w:r w:rsidRPr="001023FA">
        <w:rPr>
          <w:rFonts w:eastAsia="Times New Roman" w:cs="Arial"/>
          <w:b/>
          <w:bCs/>
          <w:color w:val="000000" w:themeColor="text1"/>
          <w:sz w:val="24"/>
          <w:szCs w:val="24"/>
          <w:lang w:eastAsia="tr-TR"/>
        </w:rPr>
        <w:t> önemli noktalarını vurgulamak amacıyla kullanılmalı, aşırı kullanımdan kaçınılmalıdır;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 xml:space="preserve">Görsel, işitsel özelliklerin, öğrencinin dikkatini çekmede ve öğrenciyi </w:t>
      </w:r>
      <w:r w:rsidR="001023FA" w:rsidRPr="001023FA">
        <w:rPr>
          <w:rFonts w:eastAsia="Times New Roman" w:cs="Arial"/>
          <w:color w:val="000000" w:themeColor="text1"/>
          <w:sz w:val="24"/>
          <w:szCs w:val="24"/>
          <w:lang w:eastAsia="tr-TR"/>
        </w:rPr>
        <w:t>güdülemede etkin olduğu bir gerç</w:t>
      </w:r>
      <w:r w:rsidRPr="001023FA">
        <w:rPr>
          <w:rFonts w:eastAsia="Times New Roman" w:cs="Arial"/>
          <w:color w:val="000000" w:themeColor="text1"/>
          <w:sz w:val="24"/>
          <w:szCs w:val="24"/>
          <w:lang w:eastAsia="tr-TR"/>
        </w:rPr>
        <w:t>ektir. Ancak amaca hizmet etmeyen ve gereğinden fazla kullanılan görsel-işitsel özellikler, öğrenci dikkatini dağıtabilir ve öğrenme güdüsünü yok edebilir. Örneğin </w:t>
      </w:r>
      <w:proofErr w:type="spellStart"/>
      <w:r w:rsidRPr="001023FA">
        <w:rPr>
          <w:rFonts w:eastAsia="Times New Roman" w:cs="Arial"/>
          <w:color w:val="000000" w:themeColor="text1"/>
          <w:sz w:val="24"/>
          <w:szCs w:val="24"/>
          <w:lang w:eastAsia="tr-TR"/>
        </w:rPr>
        <w:t>Power</w:t>
      </w:r>
      <w:proofErr w:type="spellEnd"/>
      <w:r w:rsidRPr="001023FA">
        <w:rPr>
          <w:rFonts w:eastAsia="Times New Roman" w:cs="Arial"/>
          <w:color w:val="000000" w:themeColor="text1"/>
          <w:sz w:val="24"/>
          <w:szCs w:val="24"/>
          <w:lang w:eastAsia="tr-TR"/>
        </w:rPr>
        <w:t> </w:t>
      </w:r>
      <w:proofErr w:type="spellStart"/>
      <w:r w:rsidRPr="001023FA">
        <w:rPr>
          <w:rFonts w:eastAsia="Times New Roman" w:cs="Arial"/>
          <w:color w:val="000000" w:themeColor="text1"/>
          <w:sz w:val="24"/>
          <w:szCs w:val="24"/>
          <w:lang w:eastAsia="tr-TR"/>
        </w:rPr>
        <w:t>Point’te</w:t>
      </w:r>
      <w:proofErr w:type="spellEnd"/>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hazırlanmış bir sunumda, öğrencinin dikkatini sunuma çekmek için, ilk sayfada ses kullanımı bu amaca hizmet edebilir.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5. </w:t>
      </w:r>
      <w:r w:rsidRPr="001023FA">
        <w:rPr>
          <w:rFonts w:eastAsia="Times New Roman" w:cs="Arial"/>
          <w:b/>
          <w:bCs/>
          <w:color w:val="000000" w:themeColor="text1"/>
          <w:sz w:val="24"/>
          <w:szCs w:val="24"/>
          <w:lang w:eastAsia="tr-TR"/>
        </w:rPr>
        <w:t>Ders materyalinde kullanılan yazılı metinler ve görsel-işitsel özellikler, öğrencinin pedagojik özelliklerine uygun olmalı ve öğrencinin gerçek hayatıyla tutarlılık göstermelidir;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 xml:space="preserve">Ders materyalinin öğretim ortamındaki işlevlerinden biri de, öğrencinin gerçek hayatıyla öğretim ortamı arasında bir köprü kurabilmektir. Bu yüzden ders materyalinin içerdiği her türlü görsel-işitsel öğe, öğrencinin yakın çevresinde görebildiği ve anlamlaştırabildiği gerçek öğeleri yansıtmalıdır. Ayrıca materyal öğrencinin bilişsel, fiziksel, sosyal ve duygusal hazır </w:t>
      </w:r>
      <w:proofErr w:type="spellStart"/>
      <w:r w:rsidRPr="001023FA">
        <w:rPr>
          <w:rFonts w:eastAsia="Times New Roman" w:cs="Arial"/>
          <w:color w:val="000000" w:themeColor="text1"/>
          <w:sz w:val="24"/>
          <w:szCs w:val="24"/>
          <w:lang w:eastAsia="tr-TR"/>
        </w:rPr>
        <w:t>bulunuşluk</w:t>
      </w:r>
      <w:proofErr w:type="spellEnd"/>
      <w:r w:rsidRPr="001023FA">
        <w:rPr>
          <w:rFonts w:eastAsia="Times New Roman" w:cs="Arial"/>
          <w:color w:val="000000" w:themeColor="text1"/>
          <w:sz w:val="24"/>
          <w:szCs w:val="24"/>
          <w:lang w:eastAsia="tr-TR"/>
        </w:rPr>
        <w:t xml:space="preserve"> düzeyine uygun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6. Ders materya</w:t>
      </w:r>
      <w:r w:rsidRPr="001023FA">
        <w:rPr>
          <w:rFonts w:eastAsia="Times New Roman" w:cs="Arial"/>
          <w:b/>
          <w:bCs/>
          <w:color w:val="000000" w:themeColor="text1"/>
          <w:sz w:val="24"/>
          <w:szCs w:val="24"/>
          <w:lang w:eastAsia="tr-TR"/>
        </w:rPr>
        <w:t xml:space="preserve">li, öğrenciye alıştırma ve uygulama </w:t>
      </w:r>
      <w:proofErr w:type="gramStart"/>
      <w:r w:rsidRPr="001023FA">
        <w:rPr>
          <w:rFonts w:eastAsia="Times New Roman" w:cs="Arial"/>
          <w:b/>
          <w:bCs/>
          <w:color w:val="000000" w:themeColor="text1"/>
          <w:sz w:val="24"/>
          <w:szCs w:val="24"/>
          <w:lang w:eastAsia="tr-TR"/>
        </w:rPr>
        <w:t>imkanı</w:t>
      </w:r>
      <w:proofErr w:type="gramEnd"/>
      <w:r w:rsidRPr="001023FA">
        <w:rPr>
          <w:rFonts w:eastAsia="Times New Roman" w:cs="Arial"/>
          <w:b/>
          <w:bCs/>
          <w:color w:val="000000" w:themeColor="text1"/>
          <w:sz w:val="24"/>
          <w:szCs w:val="24"/>
          <w:lang w:eastAsia="tr-TR"/>
        </w:rPr>
        <w:t xml:space="preserve"> sağlamalıdır;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Öğrenciler için en etkin öğrenme ortamı, öğrencilerin aktif oldukları ortamlardır. Öğrenci için aktif oldukları ortamlara katıldığı takdirde kalıcı, izli öğrenm</w:t>
      </w:r>
      <w:r w:rsidR="001023FA" w:rsidRPr="001023FA">
        <w:rPr>
          <w:rFonts w:eastAsia="Times New Roman" w:cs="Arial"/>
          <w:color w:val="000000" w:themeColor="text1"/>
          <w:sz w:val="24"/>
          <w:szCs w:val="24"/>
          <w:lang w:eastAsia="tr-TR"/>
        </w:rPr>
        <w:t>e gerçekleşir. Bu gerçekten hare</w:t>
      </w:r>
      <w:r w:rsidRPr="001023FA">
        <w:rPr>
          <w:rFonts w:eastAsia="Times New Roman" w:cs="Arial"/>
          <w:color w:val="000000" w:themeColor="text1"/>
          <w:sz w:val="24"/>
          <w:szCs w:val="24"/>
          <w:lang w:eastAsia="tr-TR"/>
        </w:rPr>
        <w:t>ketle, her türlü ders materyali, mümkün olduğu ölçüde, öğrencinin aktiflik ilkesine uygun olarak hazırlanmalıdır. Örneğin, ders materyali olarak asetat kullanılıyorsa, öğrenciye ger</w:t>
      </w:r>
      <w:r w:rsidR="001023FA" w:rsidRPr="001023FA">
        <w:rPr>
          <w:rFonts w:eastAsia="Times New Roman" w:cs="Arial"/>
          <w:color w:val="000000" w:themeColor="text1"/>
          <w:sz w:val="24"/>
          <w:szCs w:val="24"/>
          <w:lang w:eastAsia="tr-TR"/>
        </w:rPr>
        <w:t>e</w:t>
      </w:r>
      <w:r w:rsidRPr="001023FA">
        <w:rPr>
          <w:rFonts w:eastAsia="Times New Roman" w:cs="Arial"/>
          <w:color w:val="000000" w:themeColor="text1"/>
          <w:sz w:val="24"/>
          <w:szCs w:val="24"/>
          <w:lang w:eastAsia="tr-TR"/>
        </w:rPr>
        <w:t xml:space="preserve">kli yerlerde, asetat üzerine yazı yazma </w:t>
      </w:r>
      <w:proofErr w:type="gramStart"/>
      <w:r w:rsidRPr="001023FA">
        <w:rPr>
          <w:rFonts w:eastAsia="Times New Roman" w:cs="Arial"/>
          <w:color w:val="000000" w:themeColor="text1"/>
          <w:sz w:val="24"/>
          <w:szCs w:val="24"/>
          <w:lang w:eastAsia="tr-TR"/>
        </w:rPr>
        <w:t>imkanı</w:t>
      </w:r>
      <w:proofErr w:type="gramEnd"/>
      <w:r w:rsidRPr="001023FA">
        <w:rPr>
          <w:rFonts w:eastAsia="Times New Roman" w:cs="Arial"/>
          <w:color w:val="000000" w:themeColor="text1"/>
          <w:sz w:val="24"/>
          <w:szCs w:val="24"/>
          <w:lang w:eastAsia="tr-TR"/>
        </w:rPr>
        <w:t xml:space="preserve"> verilmeli ve hatta gerektiğinde öğrenci kendi asetatını hazırlayabilmelidir.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7.</w:t>
      </w:r>
      <w:r w:rsidRPr="001023FA">
        <w:rPr>
          <w:rFonts w:eastAsia="Times New Roman" w:cs="Arial"/>
          <w:b/>
          <w:bCs/>
          <w:color w:val="000000" w:themeColor="text1"/>
          <w:sz w:val="24"/>
          <w:szCs w:val="24"/>
          <w:lang w:eastAsia="tr-TR"/>
        </w:rPr>
        <w:t> Ders materyali her öğrencinin erişimine ve kullanımına açık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 xml:space="preserve">Kullanılacak her türlü materyal, bütün öğrencinin kullanabileceği ve yararlanabileceği türden olmalıdır.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materyalin kullanımı, bazı öğrencilerin sahip olabileceği özel özelliklerin değil, her öğrencide bulunduğuna inanılan ortak yeteneklerin ve özelliklerin kullanılmasını gerektirmelidir. Örneğin bir bilgisayar yazılımı ders materyali olarak kullanılacak ise bütün öğrencilerin yazılımı kullanmaları için gerekli bilgisayar bilgisine ve becerisine sahip olması gerekir.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lastRenderedPageBreak/>
        <w:t>8.</w:t>
      </w:r>
      <w:r w:rsidRPr="001023FA">
        <w:rPr>
          <w:rFonts w:eastAsia="Times New Roman" w:cs="Arial"/>
          <w:b/>
          <w:bCs/>
          <w:color w:val="000000" w:themeColor="text1"/>
          <w:sz w:val="24"/>
          <w:szCs w:val="24"/>
          <w:lang w:eastAsia="tr-TR"/>
        </w:rPr>
        <w:t> Ders materyalleri sadece öğretmenin kullanabileceği türden değil, öğrencinin de kullanabileceği kadar basit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amaçlı hazırlanan materyallerin sadece öğretmen tarafından kullanılacağını düşünmek büyük bir yanılgı olur. Çünkü öğretim ortamı öğrenci için değil, öğrenci ile birlikte hazırlanan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etkinliklerin bütünü olduğunu unutmamak gerekir.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b/>
          <w:bCs/>
          <w:color w:val="000000" w:themeColor="text1"/>
          <w:sz w:val="24"/>
          <w:szCs w:val="24"/>
          <w:lang w:eastAsia="tr-TR"/>
        </w:rPr>
        <w:t>9. </w:t>
      </w:r>
      <w:r w:rsidRPr="001023FA">
        <w:rPr>
          <w:rFonts w:eastAsia="Times New Roman" w:cs="Arial"/>
          <w:b/>
          <w:bCs/>
          <w:color w:val="000000" w:themeColor="text1"/>
          <w:sz w:val="24"/>
          <w:szCs w:val="24"/>
          <w:lang w:eastAsia="tr-TR"/>
        </w:rPr>
        <w:t>Zaman içinde tekrar kullanılacak materyaller dayanıklı hazırlanmalı, bir defalık kullanımlarda zarar görmemelidir;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Öğrenme ortamında, öğrencilerin farklı öğrenme hızları oldukları unutulmamalıdır. Bu yüzden ders materyalleri öğrencinin ihtiyacına paralel olarak farklı zamanlarda ve sürelerde kullanılabilecek özellikte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Pr="001023FA">
        <w:rPr>
          <w:rFonts w:eastAsia="Times New Roman" w:cs="Arial"/>
          <w:b/>
          <w:bCs/>
          <w:color w:val="000000" w:themeColor="text1"/>
          <w:sz w:val="24"/>
          <w:szCs w:val="24"/>
          <w:lang w:eastAsia="tr-TR"/>
        </w:rPr>
        <w:t>10.  Hazırlanan ders materyalleri gerektiği takdirde geliştirilebilir ve güncelleştirilebilir olmalıdır;</w:t>
      </w:r>
      <w:r w:rsidRPr="001023FA">
        <w:rPr>
          <w:rFonts w:eastAsia="Times New Roman" w:cs="Arial"/>
          <w:color w:val="000000" w:themeColor="text1"/>
          <w:sz w:val="24"/>
          <w:szCs w:val="24"/>
          <w:lang w:eastAsia="tr-TR"/>
        </w:rPr>
        <w:br/>
      </w:r>
      <w:r w:rsidRPr="001023FA">
        <w:rPr>
          <w:rFonts w:eastAsia="Times New Roman" w:cs="Arial"/>
          <w:color w:val="000000" w:themeColor="text1"/>
          <w:sz w:val="24"/>
          <w:szCs w:val="24"/>
          <w:lang w:eastAsia="tr-TR"/>
        </w:rPr>
        <w:br/>
      </w:r>
      <w:r w:rsidR="001023FA" w:rsidRPr="001023FA">
        <w:rPr>
          <w:rFonts w:eastAsia="Times New Roman" w:cs="Arial"/>
          <w:color w:val="000000" w:themeColor="text1"/>
          <w:sz w:val="24"/>
          <w:szCs w:val="24"/>
          <w:lang w:eastAsia="tr-TR"/>
        </w:rPr>
        <w:t xml:space="preserve">     </w:t>
      </w:r>
      <w:r w:rsidRPr="001023FA">
        <w:rPr>
          <w:rFonts w:eastAsia="Times New Roman" w:cs="Arial"/>
          <w:color w:val="000000" w:themeColor="text1"/>
          <w:sz w:val="24"/>
          <w:szCs w:val="24"/>
          <w:lang w:eastAsia="tr-TR"/>
        </w:rPr>
        <w:t xml:space="preserve">Öğretim materyalleri içerikte meydana gelen yenilikleri ve gelişmeleri yansıtabilmeli ve güncelleştirebilmelidir. Güncelleştirilmesi mümkün olmayan materyallerin, </w:t>
      </w:r>
      <w:proofErr w:type="spellStart"/>
      <w:r w:rsidRPr="001023FA">
        <w:rPr>
          <w:rFonts w:eastAsia="Times New Roman" w:cs="Arial"/>
          <w:color w:val="000000" w:themeColor="text1"/>
          <w:sz w:val="24"/>
          <w:szCs w:val="24"/>
          <w:lang w:eastAsia="tr-TR"/>
        </w:rPr>
        <w:t>öğretimsel</w:t>
      </w:r>
      <w:proofErr w:type="spellEnd"/>
      <w:r w:rsidRPr="001023FA">
        <w:rPr>
          <w:rFonts w:eastAsia="Times New Roman" w:cs="Arial"/>
          <w:color w:val="000000" w:themeColor="text1"/>
          <w:sz w:val="24"/>
          <w:szCs w:val="24"/>
          <w:lang w:eastAsia="tr-TR"/>
        </w:rPr>
        <w:t xml:space="preserve"> olarak etkinliğini zamanla kaybetmesi kaçınılmazdır.</w:t>
      </w:r>
    </w:p>
    <w:p w:rsidR="001023FA" w:rsidRPr="001023FA" w:rsidRDefault="001023FA" w:rsidP="00237703">
      <w:pPr>
        <w:shd w:val="clear" w:color="auto" w:fill="FFFFFF"/>
        <w:spacing w:after="240" w:line="240" w:lineRule="auto"/>
        <w:rPr>
          <w:rFonts w:eastAsia="Times New Roman" w:cs="Arial"/>
          <w:b/>
          <w:color w:val="000000" w:themeColor="text1"/>
          <w:sz w:val="24"/>
          <w:szCs w:val="24"/>
          <w:lang w:eastAsia="tr-TR"/>
        </w:rPr>
      </w:pPr>
      <w:r w:rsidRPr="001023FA">
        <w:rPr>
          <w:rFonts w:eastAsia="Times New Roman" w:cs="Arial"/>
          <w:b/>
          <w:color w:val="000000" w:themeColor="text1"/>
          <w:sz w:val="24"/>
          <w:szCs w:val="24"/>
          <w:lang w:eastAsia="tr-TR"/>
        </w:rPr>
        <w:t xml:space="preserve">                      Derslerde kullanılabilecek materyal ve oyun örnekleri</w:t>
      </w:r>
    </w:p>
    <w:p w:rsidR="00960F62" w:rsidRDefault="00E17389" w:rsidP="00E17389">
      <w:pPr>
        <w:pStyle w:val="ListeParagraf"/>
        <w:numPr>
          <w:ilvl w:val="0"/>
          <w:numId w:val="2"/>
        </w:numPr>
      </w:pPr>
      <w:r>
        <w:t xml:space="preserve">PUAN ÇANTASI OYUNU: Küçük küçük </w:t>
      </w:r>
      <w:proofErr w:type="gramStart"/>
      <w:r>
        <w:t>kağıtlara</w:t>
      </w:r>
      <w:proofErr w:type="gramEnd"/>
      <w:r>
        <w:t xml:space="preserve"> birbirinden farklı sayılar yazılır. 0,5, 10, 100, 200, 500 gibi. </w:t>
      </w:r>
      <w:proofErr w:type="gramStart"/>
      <w:r>
        <w:t>Kağıtlar</w:t>
      </w:r>
      <w:proofErr w:type="gramEnd"/>
      <w:r>
        <w:t xml:space="preserve"> katlanır, masaya yerleştirilir. Puan </w:t>
      </w:r>
      <w:proofErr w:type="gramStart"/>
      <w:r>
        <w:t>kağıtlarının</w:t>
      </w:r>
      <w:proofErr w:type="gramEnd"/>
      <w:r>
        <w:t xml:space="preserve"> yanına </w:t>
      </w:r>
      <w:proofErr w:type="spellStart"/>
      <w:r>
        <w:t>bie</w:t>
      </w:r>
      <w:proofErr w:type="spellEnd"/>
      <w:r>
        <w:t xml:space="preserve"> küçük karton çanta konur. Sınıf üç gruba ayrılır. Her gruptan bir öğrenci sırayla tahtaya çıkar ve masadaki katlanmış puan </w:t>
      </w:r>
      <w:proofErr w:type="gramStart"/>
      <w:r>
        <w:t>kağıtlarından</w:t>
      </w:r>
      <w:proofErr w:type="gramEnd"/>
      <w:r>
        <w:t xml:space="preserve"> 5 tanesini seçer ve karton çantaya doldurur. Tahtaya çıkan her öğrenciye konuyla alakalı 5 soru sorulur. Her yanlış cevapta yarışan öğrenci çantasındaki puan </w:t>
      </w:r>
      <w:proofErr w:type="gramStart"/>
      <w:r>
        <w:t>kağıtlarından</w:t>
      </w:r>
      <w:proofErr w:type="gramEnd"/>
      <w:r>
        <w:t xml:space="preserve"> birini öğretmenine iade eder. Beş soru-cevap bittiğinde çantaya konan puan </w:t>
      </w:r>
      <w:proofErr w:type="gramStart"/>
      <w:r>
        <w:t>kağıtları</w:t>
      </w:r>
      <w:proofErr w:type="gramEnd"/>
      <w:r>
        <w:t xml:space="preserve"> açılır. </w:t>
      </w:r>
      <w:proofErr w:type="gramStart"/>
      <w:r>
        <w:t>Kağıtlardan</w:t>
      </w:r>
      <w:proofErr w:type="gramEnd"/>
      <w:r>
        <w:t xml:space="preserve"> çıkan puanlar toplanır ve gruba verilir. Oyun sonunda en çok puanı olan grup oyunu kazanır. </w:t>
      </w:r>
    </w:p>
    <w:p w:rsidR="00E17389" w:rsidRDefault="003273F1" w:rsidP="00E17389">
      <w:pPr>
        <w:pStyle w:val="ListeParagraf"/>
        <w:numPr>
          <w:ilvl w:val="0"/>
          <w:numId w:val="2"/>
        </w:numPr>
      </w:pPr>
      <w:r>
        <w:t xml:space="preserve">YEŞİL-MAVİ OYUNU: Yeşil </w:t>
      </w:r>
      <w:proofErr w:type="gramStart"/>
      <w:r>
        <w:t>kağıtlar</w:t>
      </w:r>
      <w:proofErr w:type="gramEnd"/>
      <w:r>
        <w:t xml:space="preserve"> Hac ibadetini, mavi kağıtlar Umre ibadetini temsil eder. Sınıf iki gruba ayrılır. İki gruptan bir öğrenci rakip olarak </w:t>
      </w:r>
      <w:r w:rsidR="00DD3E09">
        <w:t xml:space="preserve">yarışır. Öğretmen hac veya umrenin özelliklerinden birini söyler. Yarışan öğrencilerin hangi ibadetten bahsediliyorsa onun zıttı olan ibadetin rengindeki </w:t>
      </w:r>
      <w:proofErr w:type="gramStart"/>
      <w:r w:rsidR="00DD3E09">
        <w:t>kağıda</w:t>
      </w:r>
      <w:proofErr w:type="gramEnd"/>
      <w:r w:rsidR="00DD3E09">
        <w:t xml:space="preserve"> dokunması istenir. Her turda söylenen cümlenin zıddı </w:t>
      </w:r>
      <w:proofErr w:type="gramStart"/>
      <w:r w:rsidR="00DD3E09">
        <w:t>kağıda</w:t>
      </w:r>
      <w:proofErr w:type="gramEnd"/>
      <w:r w:rsidR="00DD3E09">
        <w:t xml:space="preserve"> dokunulması gerekir. </w:t>
      </w:r>
      <w:proofErr w:type="gramStart"/>
      <w:r w:rsidR="00DD3E09">
        <w:t xml:space="preserve">Yani hac ibadetinden bahsediliyorsa mavi, umre ibadetinden bahsediliyorsa yeşil. </w:t>
      </w:r>
      <w:proofErr w:type="gramEnd"/>
      <w:r w:rsidR="00DD3E09">
        <w:t>İki oyuncunun da doğru renge dokunması durumunda iki kez daha cümle sorulur. Üçünde de beraberlik olursa iki gruba da 10 ar puan verilir. Oyun sonunda en çok puanı alan grup oyunu kazanır.</w:t>
      </w:r>
    </w:p>
    <w:p w:rsidR="00DD3E09" w:rsidRDefault="00DD3E09" w:rsidP="00E17389">
      <w:pPr>
        <w:pStyle w:val="ListeParagraf"/>
        <w:numPr>
          <w:ilvl w:val="0"/>
          <w:numId w:val="2"/>
        </w:numPr>
      </w:pPr>
      <w:r>
        <w:t xml:space="preserve">AT SEPETE OYUNU: Sınıf üç gruba ayrılır. Renkli yumuşak küçük toplar üzerine üniteyle alakalı kısa cevaplı soru </w:t>
      </w:r>
      <w:proofErr w:type="gramStart"/>
      <w:r>
        <w:t>kağıtları</w:t>
      </w:r>
      <w:proofErr w:type="gramEnd"/>
      <w:r>
        <w:t xml:space="preserve"> yapıştırılır. Her yarışan öğrenciye 1 dakika süre verilir. Toplar öğretmen masasına bırakılır. Öğretmen masasına birkaç metre uzaklıkta bir yere sandalye ve üzerine de bir sepet konur. 1 </w:t>
      </w:r>
      <w:proofErr w:type="spellStart"/>
      <w:r>
        <w:t>dakka</w:t>
      </w:r>
      <w:proofErr w:type="spellEnd"/>
      <w:r>
        <w:t xml:space="preserve"> içinde öğretmen masasından soru topu </w:t>
      </w:r>
      <w:proofErr w:type="gramStart"/>
      <w:r>
        <w:t>seçilerek  üzerinde</w:t>
      </w:r>
      <w:proofErr w:type="gramEnd"/>
      <w:r>
        <w:t xml:space="preserve"> yazılan sorulara cevap verilir. Her doğru cevapta o top sepete atılır. Her yanlış cevapta sepetten bir top geri alınır. Her yarışan öğrencinin 2 pas hakkı vardır. </w:t>
      </w:r>
      <w:r>
        <w:lastRenderedPageBreak/>
        <w:t xml:space="preserve">Her tur sonunda </w:t>
      </w:r>
      <w:r w:rsidR="00D17E1C">
        <w:t>sepette kalan toplar sayılır. Oyun sonunda en çok puan toplayan grup oyunu kazanır.</w:t>
      </w:r>
    </w:p>
    <w:p w:rsidR="00D17E1C" w:rsidRDefault="00D17E1C" w:rsidP="00E17389">
      <w:pPr>
        <w:pStyle w:val="ListeParagraf"/>
        <w:numPr>
          <w:ilvl w:val="0"/>
          <w:numId w:val="2"/>
        </w:numPr>
      </w:pPr>
      <w:r>
        <w:t>BİL DE GEL OYUNU: Sınıf iki gruba ayrılır. Her gruptan bir öğrenci sırayla yarışır. Her yarışan öğrenciye 1 dakika süre verilir. 1 dakika içerisinde masaya karışık olan kavram kartlarından seçen öğrenci önce kavramın tanımını yapar ardından grup arkadaşlarından birini tahtaya çağırır. Gelen öğrenci tanımı yapılan kavram kartını, yönü sınıfa dönük şekilde tutar. Her doğru tanım için bir öğrenci tahtaya çıkarılır. Yanlış açıklanan kavramlar puan kazandırmaz. Bu kartı tutması için öğrenci de çağırılmaz. Her tur sonunda tahtada elinde kart olan öğrenciler sayılır. Bu sayı 10 ile çarpılır ve o gruba çıkan puan kadar puan yazılır. Oyun bitiminde en çok puanı alan grup oyunu kazanır.</w:t>
      </w:r>
    </w:p>
    <w:p w:rsidR="00D17E1C" w:rsidRDefault="00D17E1C" w:rsidP="00E17389">
      <w:pPr>
        <w:pStyle w:val="ListeParagraf"/>
        <w:numPr>
          <w:ilvl w:val="0"/>
          <w:numId w:val="2"/>
        </w:numPr>
      </w:pPr>
      <w:proofErr w:type="spellStart"/>
      <w:r>
        <w:t>Dikab</w:t>
      </w:r>
      <w:proofErr w:type="spellEnd"/>
      <w:r>
        <w:t xml:space="preserve"> ders kitaplarında ünite sonlarında ezberlenecek olan sureler veya dualar bulunmaktadır. Bu sureler ve dualar renkli </w:t>
      </w:r>
      <w:proofErr w:type="gramStart"/>
      <w:r>
        <w:t>kağıtlara</w:t>
      </w:r>
      <w:proofErr w:type="gramEnd"/>
      <w:r>
        <w:t xml:space="preserve"> yazılıp buzdolabı </w:t>
      </w:r>
      <w:proofErr w:type="spellStart"/>
      <w:r>
        <w:t>magneti</w:t>
      </w:r>
      <w:proofErr w:type="spellEnd"/>
      <w:r>
        <w:t xml:space="preserve"> şeklinde hazırlanabilir. </w:t>
      </w:r>
    </w:p>
    <w:p w:rsidR="00F84883" w:rsidRDefault="00F84883" w:rsidP="00E17389">
      <w:pPr>
        <w:pStyle w:val="ListeParagraf"/>
        <w:numPr>
          <w:ilvl w:val="0"/>
          <w:numId w:val="2"/>
        </w:numPr>
      </w:pPr>
      <w:proofErr w:type="spellStart"/>
      <w:r>
        <w:t>Dikab</w:t>
      </w:r>
      <w:proofErr w:type="spellEnd"/>
      <w:r>
        <w:t xml:space="preserve"> derslerindeki ibadet konularıyla alakalı tabu kartları hazırlanabilir. İnternet adreslerinden hazır şablonlara ulaşabilir. </w:t>
      </w:r>
    </w:p>
    <w:p w:rsidR="00F84883" w:rsidRDefault="00F84883" w:rsidP="00E17389">
      <w:pPr>
        <w:pStyle w:val="ListeParagraf"/>
        <w:numPr>
          <w:ilvl w:val="0"/>
          <w:numId w:val="2"/>
        </w:numPr>
      </w:pPr>
      <w:proofErr w:type="gramStart"/>
      <w:r>
        <w:t>HAYDİ</w:t>
      </w:r>
      <w:proofErr w:type="gramEnd"/>
      <w:r>
        <w:t xml:space="preserve"> MİSKET OYUNU: Öğretmen masasının kenarına 4 adet karton bardak bant ile tutuşturulur. Bardakların hemen yanına masanın üzerine 9 adet misket rastgele yerleştirilir. Sınıf iki gruba ayrılır. Her gruptan bir öğrenci sırayla yarışır. Her yarışmacının eline aldığı 1 misketi iki defa yuvarlama hakkı vardır. Oyunda amaç eldeki misketi yuvarlayarak dizili misketleri bardaklara düşürebilmektir. Bardağa düşen her misket 10 puan değerinde soru kazandırır. Bardağa düşen 5 misket 50 puan değerinde soru kazandırır vs. sorulara verilen her doğru cevap bardağa düşen misket </w:t>
      </w:r>
      <w:proofErr w:type="gramStart"/>
      <w:r>
        <w:t>adetine</w:t>
      </w:r>
      <w:proofErr w:type="gramEnd"/>
      <w:r>
        <w:t xml:space="preserve"> göre puan kazandırır. Yanlış cevaplar gruplara yalnızca 1 puan kazandırır. İki atış hakkında da bardağa misket düşüremeyenler puan kazanamaz. Oyun sonunda en çok puanı olan grup oyunu kazanır.</w:t>
      </w:r>
    </w:p>
    <w:p w:rsidR="00F84883" w:rsidRDefault="00372155" w:rsidP="00E17389">
      <w:pPr>
        <w:pStyle w:val="ListeParagraf"/>
        <w:numPr>
          <w:ilvl w:val="0"/>
          <w:numId w:val="2"/>
        </w:numPr>
      </w:pPr>
      <w:r>
        <w:t xml:space="preserve">Ramazan ve Oruç ünitesiyle alakalı sınıfa oyuncak davul getirilip sınıfın içinde ezan okutturulabilir. Ondan öncesinde öğrenciler yanında getirdikleri erzakları da yiyerek oruca başlama sürecini yaşayarak öğrenebilirler. </w:t>
      </w:r>
    </w:p>
    <w:p w:rsidR="00372155" w:rsidRDefault="003D70D7" w:rsidP="00E17389">
      <w:pPr>
        <w:pStyle w:val="ListeParagraf"/>
        <w:numPr>
          <w:ilvl w:val="0"/>
          <w:numId w:val="2"/>
        </w:numPr>
      </w:pPr>
      <w:r>
        <w:t>Namaz ibadeti ünitesinde de öğrencilerin cemaatle birlikte namazın kılınışını tatbik ederek öğrenilmesi amaçlanabilir.</w:t>
      </w:r>
    </w:p>
    <w:p w:rsidR="003D70D7" w:rsidRDefault="003D70D7" w:rsidP="00E17389">
      <w:pPr>
        <w:pStyle w:val="ListeParagraf"/>
        <w:numPr>
          <w:ilvl w:val="0"/>
          <w:numId w:val="2"/>
        </w:numPr>
      </w:pPr>
      <w:r>
        <w:t>Dindersi.com, değitek.com adreslerinden de çeşitli materyaller elde edilebilir.</w:t>
      </w:r>
    </w:p>
    <w:p w:rsidR="00803A7D" w:rsidRDefault="002A3014" w:rsidP="00E17389">
      <w:pPr>
        <w:pStyle w:val="ListeParagraf"/>
        <w:numPr>
          <w:ilvl w:val="0"/>
          <w:numId w:val="2"/>
        </w:numPr>
      </w:pPr>
      <w:r>
        <w:t xml:space="preserve">ABDEST ORGANLARIM </w:t>
      </w:r>
      <w:proofErr w:type="spellStart"/>
      <w:proofErr w:type="gramStart"/>
      <w:r>
        <w:t>KONUŞUYOR:Abdest</w:t>
      </w:r>
      <w:proofErr w:type="spellEnd"/>
      <w:proofErr w:type="gramEnd"/>
      <w:r>
        <w:t xml:space="preserve"> alırken yıkanan organların isimleri küçük kağıtlara yazılarak sınıfa rastgele öğrencilere dağıtılır. Bir öğrenci belirlenir. Öğrenci besmele çekerek niyet eder ve abdest almaya başlar. Abdest alan öğrenci sonra hangi organını yıkayacaksa o organ sınıftan hangi öğrenciye çıktıysa ‘önce beni yıkamalısın ben senin ellerinim’ der. Devamında abdest alan öğrenci’ şimdi hangi organımı yıkamalıyım?’ diye arkadaşlarına sorar. Böyle abdest tamamlanıncaya kadar devam eder. Öğrenciler farz olan kısımları seslendirirken ‘beni yıkamadan geçme yoksa abdestin geçersiz olur’ diye ilave eder. Birkaç öğrenciye abdest aldırarak küçük </w:t>
      </w:r>
      <w:proofErr w:type="gramStart"/>
      <w:r>
        <w:t>kağıtlar</w:t>
      </w:r>
      <w:proofErr w:type="gramEnd"/>
      <w:r>
        <w:t xml:space="preserve"> farklı öğrencilere dağıtılır. Böylece sınıftaki her öğrenci etkinliğe katılmış olacaktır. </w:t>
      </w:r>
    </w:p>
    <w:p w:rsidR="002A3014" w:rsidRDefault="000D1D65" w:rsidP="00E17389">
      <w:pPr>
        <w:pStyle w:val="ListeParagraf"/>
        <w:numPr>
          <w:ilvl w:val="0"/>
          <w:numId w:val="2"/>
        </w:numPr>
      </w:pPr>
      <w:r>
        <w:t>HASAN DEDE ŞEKER DAĞITIYOR: Öğrencilerden bir sonraki derse hazırlıklı gelmeleri istenir. Bir veya iki öğrenci seçerek bu öğrencilerin namaz konusunda sorular hazırlaması istenir. Bir sonraki derste öğrencilerin dede kılığına girmeleri için uygun kıyafet (</w:t>
      </w:r>
      <w:proofErr w:type="spellStart"/>
      <w:proofErr w:type="gramStart"/>
      <w:r>
        <w:t>sakal,pamuk</w:t>
      </w:r>
      <w:proofErr w:type="gramEnd"/>
      <w:r>
        <w:t>,tesbih,baston</w:t>
      </w:r>
      <w:proofErr w:type="spellEnd"/>
      <w:r>
        <w:t xml:space="preserve"> </w:t>
      </w:r>
      <w:proofErr w:type="spellStart"/>
      <w:r>
        <w:t>vb</w:t>
      </w:r>
      <w:proofErr w:type="spellEnd"/>
      <w:r>
        <w:t xml:space="preserve">) gibi malzemeler getirmeleri istenir. Dede olacak öğrenciden hazırladıkları soruları ezberlemelerini istenir. Etkinliğin yapılacağı ders </w:t>
      </w:r>
      <w:r>
        <w:lastRenderedPageBreak/>
        <w:t xml:space="preserve">saatinde dede olan öğrenci rol icabı yanlışlıkla okula gelir, öğrencilerle sohbet etmeye başlarlar. Öğrencilerin namaz konusunu işlediklerini anlayınca öğrencilere namaz konusunda sorular sormaya başlar. Her bilen öğrenciye şeker verir. Öğrenci soruya yanlış cevap verdiğinde dede ‘doğru cevabı bilen var mı?’ diye diğer öğrencilere sorar. Parmak kaldıran öğrencilerden birini seçer. </w:t>
      </w:r>
      <w:r w:rsidR="005B105D">
        <w:t xml:space="preserve">İsteyenler de dedeye sorular sorabilir. Bu etkinlik sayesinde namaz konusu pekişmiş olur. </w:t>
      </w:r>
    </w:p>
    <w:p w:rsidR="005B105D" w:rsidRDefault="005B105D" w:rsidP="00E17389">
      <w:pPr>
        <w:pStyle w:val="ListeParagraf"/>
        <w:numPr>
          <w:ilvl w:val="0"/>
          <w:numId w:val="2"/>
        </w:numPr>
      </w:pPr>
      <w:r>
        <w:t xml:space="preserve">KENDİ </w:t>
      </w:r>
      <w:proofErr w:type="gramStart"/>
      <w:r>
        <w:t>HİKAYENİ</w:t>
      </w:r>
      <w:proofErr w:type="gramEnd"/>
      <w:r>
        <w:t xml:space="preserve"> ANLAT BAKALIM: Üç ayrı kavram grubu oluşturulur. A)Ölüm, ahiret, sorgu melekleri, yazıcı melekler, amel defteri, hesap, cennet, cehennem B)Namaz, oruç, çalışmak, iyilik, dedikodu, iftira, yalan, kötülük C)Ayşe, Hilal, Meryem, Büşra, Hamdi, Habil, Abdullah, </w:t>
      </w:r>
      <w:proofErr w:type="spellStart"/>
      <w:r>
        <w:t>Alaaddin</w:t>
      </w:r>
      <w:proofErr w:type="spellEnd"/>
      <w:r>
        <w:t xml:space="preserve">. Bu kavramlar küçük </w:t>
      </w:r>
      <w:proofErr w:type="gramStart"/>
      <w:r>
        <w:t>kağıtlara</w:t>
      </w:r>
      <w:proofErr w:type="gramEnd"/>
      <w:r>
        <w:t xml:space="preserve"> yazılıp katlanarak üç ayrı kavanoza konulur. Öğrenci üç ayrı kavanozdan birer </w:t>
      </w:r>
      <w:proofErr w:type="gramStart"/>
      <w:r>
        <w:t>kağıt</w:t>
      </w:r>
      <w:proofErr w:type="gramEnd"/>
      <w:r>
        <w:t xml:space="preserve"> alır. Bu kavramlarla ilgili bir öykü anlatır. Sırayla bunu diğer öğrenciler de yapabilir. Eğer yarışma olacaksa süre tutulur.</w:t>
      </w:r>
    </w:p>
    <w:p w:rsidR="005B105D" w:rsidRDefault="005B105D" w:rsidP="00E17389">
      <w:pPr>
        <w:pStyle w:val="ListeParagraf"/>
        <w:numPr>
          <w:ilvl w:val="0"/>
          <w:numId w:val="2"/>
        </w:numPr>
      </w:pPr>
      <w:proofErr w:type="gramStart"/>
      <w:r>
        <w:t>HAYDİ</w:t>
      </w:r>
      <w:proofErr w:type="gramEnd"/>
      <w:r>
        <w:t xml:space="preserve"> ÇİZ BAKALIM:</w:t>
      </w:r>
      <w:r w:rsidR="009B259C">
        <w:t xml:space="preserve">(Zekat ve Hac ünitesi için)Ünitenin kavramlarını içeren bir tarafı numaralı kartlar önceden hazırlanır. Dört öğrenci seçilir ve iki gruba ayrılır. Oturan öğrenciler bir numara söylerler. </w:t>
      </w:r>
      <w:r>
        <w:t xml:space="preserve"> </w:t>
      </w:r>
      <w:r w:rsidR="009B259C">
        <w:t xml:space="preserve">Birinci gruptan kişi kartı alır. Karttaki kavramı resmetmeye çalışır. Tahtaya çizilen kavramları en kısa zamanda doğru olarak bilen grup yarışmayı kazanır. </w:t>
      </w:r>
    </w:p>
    <w:p w:rsidR="00FF5630" w:rsidRDefault="00FF5630" w:rsidP="00FF5630"/>
    <w:p w:rsidR="00FF5630" w:rsidRDefault="00FF5630" w:rsidP="00FF5630">
      <w:r>
        <w:t xml:space="preserve">    </w:t>
      </w:r>
    </w:p>
    <w:p w:rsidR="009B259C" w:rsidRDefault="009B259C" w:rsidP="009B259C">
      <w:pPr>
        <w:pStyle w:val="ListeParagraf"/>
        <w:ind w:left="1211"/>
      </w:pPr>
    </w:p>
    <w:p w:rsidR="009B259C" w:rsidRDefault="009B259C" w:rsidP="009B259C">
      <w:pPr>
        <w:pStyle w:val="ListeParagraf"/>
        <w:ind w:left="1211"/>
      </w:pPr>
    </w:p>
    <w:p w:rsidR="009B259C" w:rsidRDefault="009B259C" w:rsidP="009B259C">
      <w:pPr>
        <w:pStyle w:val="ListeParagraf"/>
        <w:ind w:left="1211"/>
      </w:pPr>
    </w:p>
    <w:p w:rsidR="005B105D" w:rsidRDefault="005B105D" w:rsidP="005B105D">
      <w:pPr>
        <w:pStyle w:val="ListeParagraf"/>
        <w:ind w:left="1211"/>
      </w:pPr>
    </w:p>
    <w:p w:rsidR="00803A7D" w:rsidRDefault="00803A7D" w:rsidP="00803A7D">
      <w:pPr>
        <w:ind w:left="851"/>
      </w:pPr>
    </w:p>
    <w:sectPr w:rsidR="00803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Kabel Bk BT">
    <w:altName w:val="Kabel Bk BT"/>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D66D3"/>
    <w:multiLevelType w:val="hybridMultilevel"/>
    <w:tmpl w:val="E654C4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B53A3E"/>
    <w:multiLevelType w:val="hybridMultilevel"/>
    <w:tmpl w:val="18CE0A5E"/>
    <w:lvl w:ilvl="0" w:tplc="B4B8848A">
      <w:start w:val="1"/>
      <w:numFmt w:val="decimal"/>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62"/>
    <w:rsid w:val="000A0C5E"/>
    <w:rsid w:val="000D1D65"/>
    <w:rsid w:val="001023FA"/>
    <w:rsid w:val="00237703"/>
    <w:rsid w:val="002A3014"/>
    <w:rsid w:val="003273F1"/>
    <w:rsid w:val="00372155"/>
    <w:rsid w:val="003D70D7"/>
    <w:rsid w:val="005B105D"/>
    <w:rsid w:val="0068062F"/>
    <w:rsid w:val="006852DE"/>
    <w:rsid w:val="006C711E"/>
    <w:rsid w:val="00803A7D"/>
    <w:rsid w:val="00960F62"/>
    <w:rsid w:val="009B259C"/>
    <w:rsid w:val="00BF24B6"/>
    <w:rsid w:val="00D17E1C"/>
    <w:rsid w:val="00DD3E09"/>
    <w:rsid w:val="00E17389"/>
    <w:rsid w:val="00F84883"/>
    <w:rsid w:val="00FF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3770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F62"/>
    <w:pPr>
      <w:ind w:left="720"/>
      <w:contextualSpacing/>
    </w:pPr>
  </w:style>
  <w:style w:type="paragraph" w:customStyle="1" w:styleId="Default">
    <w:name w:val="Default"/>
    <w:rsid w:val="002A3014"/>
    <w:pPr>
      <w:autoSpaceDE w:val="0"/>
      <w:autoSpaceDN w:val="0"/>
      <w:adjustRightInd w:val="0"/>
      <w:spacing w:after="0" w:line="240" w:lineRule="auto"/>
    </w:pPr>
    <w:rPr>
      <w:rFonts w:ascii="Kabel Bk BT" w:hAnsi="Kabel Bk BT" w:cs="Kabel Bk BT"/>
      <w:color w:val="000000"/>
      <w:sz w:val="24"/>
      <w:szCs w:val="24"/>
    </w:rPr>
  </w:style>
  <w:style w:type="character" w:customStyle="1" w:styleId="A3">
    <w:name w:val="A3"/>
    <w:uiPriority w:val="99"/>
    <w:rsid w:val="002A3014"/>
    <w:rPr>
      <w:rFonts w:cs="Kabel Bk BT"/>
      <w:color w:val="000000"/>
      <w:sz w:val="21"/>
      <w:szCs w:val="21"/>
    </w:rPr>
  </w:style>
  <w:style w:type="character" w:customStyle="1" w:styleId="Balk2Char">
    <w:name w:val="Başlık 2 Char"/>
    <w:basedOn w:val="VarsaylanParagrafYazTipi"/>
    <w:link w:val="Balk2"/>
    <w:uiPriority w:val="9"/>
    <w:rsid w:val="0023770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377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3770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0F62"/>
    <w:pPr>
      <w:ind w:left="720"/>
      <w:contextualSpacing/>
    </w:pPr>
  </w:style>
  <w:style w:type="paragraph" w:customStyle="1" w:styleId="Default">
    <w:name w:val="Default"/>
    <w:rsid w:val="002A3014"/>
    <w:pPr>
      <w:autoSpaceDE w:val="0"/>
      <w:autoSpaceDN w:val="0"/>
      <w:adjustRightInd w:val="0"/>
      <w:spacing w:after="0" w:line="240" w:lineRule="auto"/>
    </w:pPr>
    <w:rPr>
      <w:rFonts w:ascii="Kabel Bk BT" w:hAnsi="Kabel Bk BT" w:cs="Kabel Bk BT"/>
      <w:color w:val="000000"/>
      <w:sz w:val="24"/>
      <w:szCs w:val="24"/>
    </w:rPr>
  </w:style>
  <w:style w:type="character" w:customStyle="1" w:styleId="A3">
    <w:name w:val="A3"/>
    <w:uiPriority w:val="99"/>
    <w:rsid w:val="002A3014"/>
    <w:rPr>
      <w:rFonts w:cs="Kabel Bk BT"/>
      <w:color w:val="000000"/>
      <w:sz w:val="21"/>
      <w:szCs w:val="21"/>
    </w:rPr>
  </w:style>
  <w:style w:type="character" w:customStyle="1" w:styleId="Balk2Char">
    <w:name w:val="Başlık 2 Char"/>
    <w:basedOn w:val="VarsaylanParagrafYazTipi"/>
    <w:link w:val="Balk2"/>
    <w:uiPriority w:val="9"/>
    <w:rsid w:val="0023770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37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9479">
      <w:bodyDiv w:val="1"/>
      <w:marLeft w:val="0"/>
      <w:marRight w:val="0"/>
      <w:marTop w:val="0"/>
      <w:marBottom w:val="0"/>
      <w:divBdr>
        <w:top w:val="none" w:sz="0" w:space="0" w:color="auto"/>
        <w:left w:val="none" w:sz="0" w:space="0" w:color="auto"/>
        <w:bottom w:val="none" w:sz="0" w:space="0" w:color="auto"/>
        <w:right w:val="none" w:sz="0" w:space="0" w:color="auto"/>
      </w:divBdr>
    </w:div>
    <w:div w:id="1452942690">
      <w:bodyDiv w:val="1"/>
      <w:marLeft w:val="0"/>
      <w:marRight w:val="0"/>
      <w:marTop w:val="0"/>
      <w:marBottom w:val="0"/>
      <w:divBdr>
        <w:top w:val="none" w:sz="0" w:space="0" w:color="auto"/>
        <w:left w:val="none" w:sz="0" w:space="0" w:color="auto"/>
        <w:bottom w:val="none" w:sz="0" w:space="0" w:color="auto"/>
        <w:right w:val="none" w:sz="0" w:space="0" w:color="auto"/>
      </w:divBdr>
    </w:div>
    <w:div w:id="1705788538">
      <w:bodyDiv w:val="1"/>
      <w:marLeft w:val="0"/>
      <w:marRight w:val="0"/>
      <w:marTop w:val="0"/>
      <w:marBottom w:val="0"/>
      <w:divBdr>
        <w:top w:val="none" w:sz="0" w:space="0" w:color="auto"/>
        <w:left w:val="none" w:sz="0" w:space="0" w:color="auto"/>
        <w:bottom w:val="none" w:sz="0" w:space="0" w:color="auto"/>
        <w:right w:val="none" w:sz="0" w:space="0" w:color="auto"/>
      </w:divBdr>
      <w:divsChild>
        <w:div w:id="1780485931">
          <w:marLeft w:val="0"/>
          <w:marRight w:val="0"/>
          <w:marTop w:val="0"/>
          <w:marBottom w:val="0"/>
          <w:divBdr>
            <w:top w:val="none" w:sz="0" w:space="0" w:color="auto"/>
            <w:left w:val="none" w:sz="0" w:space="0" w:color="auto"/>
            <w:bottom w:val="none" w:sz="0" w:space="0" w:color="auto"/>
            <w:right w:val="none" w:sz="0" w:space="0" w:color="auto"/>
          </w:divBdr>
          <w:divsChild>
            <w:div w:id="2068215542">
              <w:marLeft w:val="0"/>
              <w:marRight w:val="0"/>
              <w:marTop w:val="0"/>
              <w:marBottom w:val="0"/>
              <w:divBdr>
                <w:top w:val="none" w:sz="0" w:space="0" w:color="auto"/>
                <w:left w:val="none" w:sz="0" w:space="0" w:color="auto"/>
                <w:bottom w:val="none" w:sz="0" w:space="0" w:color="auto"/>
                <w:right w:val="none" w:sz="0" w:space="0" w:color="auto"/>
              </w:divBdr>
              <w:divsChild>
                <w:div w:id="1249998810">
                  <w:marLeft w:val="0"/>
                  <w:marRight w:val="0"/>
                  <w:marTop w:val="0"/>
                  <w:marBottom w:val="0"/>
                  <w:divBdr>
                    <w:top w:val="none" w:sz="0" w:space="0" w:color="auto"/>
                    <w:left w:val="none" w:sz="0" w:space="0" w:color="auto"/>
                    <w:bottom w:val="none" w:sz="0" w:space="0" w:color="auto"/>
                    <w:right w:val="none" w:sz="0" w:space="0" w:color="auto"/>
                  </w:divBdr>
                  <w:divsChild>
                    <w:div w:id="175778701">
                      <w:marLeft w:val="0"/>
                      <w:marRight w:val="0"/>
                      <w:marTop w:val="0"/>
                      <w:marBottom w:val="0"/>
                      <w:divBdr>
                        <w:top w:val="none" w:sz="0" w:space="0" w:color="auto"/>
                        <w:left w:val="none" w:sz="0" w:space="0" w:color="auto"/>
                        <w:bottom w:val="none" w:sz="0" w:space="0" w:color="auto"/>
                        <w:right w:val="none" w:sz="0" w:space="0" w:color="auto"/>
                      </w:divBdr>
                      <w:divsChild>
                        <w:div w:id="499273677">
                          <w:marLeft w:val="-150"/>
                          <w:marRight w:val="-150"/>
                          <w:marTop w:val="0"/>
                          <w:marBottom w:val="0"/>
                          <w:divBdr>
                            <w:top w:val="none" w:sz="0" w:space="0" w:color="auto"/>
                            <w:left w:val="none" w:sz="0" w:space="0" w:color="auto"/>
                            <w:bottom w:val="none" w:sz="0" w:space="0" w:color="auto"/>
                            <w:right w:val="none" w:sz="0" w:space="0" w:color="auto"/>
                          </w:divBdr>
                          <w:divsChild>
                            <w:div w:id="7856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yakamoz</dc:creator>
  <cp:lastModifiedBy>Hp</cp:lastModifiedBy>
  <cp:revision>2</cp:revision>
  <dcterms:created xsi:type="dcterms:W3CDTF">2018-12-28T13:24:00Z</dcterms:created>
  <dcterms:modified xsi:type="dcterms:W3CDTF">2018-12-28T13:24:00Z</dcterms:modified>
</cp:coreProperties>
</file>